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522F" w14:textId="77777777" w:rsidR="004E1AD4" w:rsidRPr="00651B5D" w:rsidRDefault="004E1AD4">
      <w:pPr>
        <w:rPr>
          <w:rFonts w:cs="Times New Roman"/>
          <w:szCs w:val="24"/>
        </w:rPr>
      </w:pPr>
    </w:p>
    <w:p w14:paraId="3A448062" w14:textId="77777777" w:rsidR="00E04474" w:rsidRDefault="00E04474">
      <w:pPr>
        <w:rPr>
          <w:rFonts w:cs="Times New Roman"/>
          <w:szCs w:val="24"/>
        </w:rPr>
      </w:pPr>
    </w:p>
    <w:p w14:paraId="70FE08FE" w14:textId="77777777" w:rsidR="00E04474" w:rsidRPr="00651B5D" w:rsidRDefault="00E04474">
      <w:pPr>
        <w:rPr>
          <w:rFonts w:cs="Times New Roman"/>
          <w:szCs w:val="24"/>
        </w:rPr>
      </w:pPr>
    </w:p>
    <w:p w14:paraId="5CABDD80" w14:textId="3F16249A" w:rsidR="001B17D4" w:rsidRPr="00651B5D" w:rsidRDefault="00500B5E" w:rsidP="00646920">
      <w:pPr>
        <w:pStyle w:val="BodyText"/>
        <w:tabs>
          <w:tab w:val="left" w:pos="10530"/>
        </w:tabs>
        <w:spacing w:line="480" w:lineRule="auto"/>
        <w:jc w:val="center"/>
        <w:rPr>
          <w:b/>
          <w:bCs/>
          <w:sz w:val="24"/>
          <w:szCs w:val="24"/>
        </w:rPr>
      </w:pPr>
      <w:r>
        <w:rPr>
          <w:b/>
          <w:bCs/>
          <w:sz w:val="24"/>
          <w:szCs w:val="24"/>
        </w:rPr>
        <w:t>Philosophy of Teaching</w:t>
      </w:r>
    </w:p>
    <w:p w14:paraId="485D60A0" w14:textId="77777777" w:rsidR="00382C6C" w:rsidRDefault="00382C6C" w:rsidP="001B17D4">
      <w:pPr>
        <w:pStyle w:val="BodyText"/>
        <w:spacing w:line="480" w:lineRule="auto"/>
        <w:ind w:right="30"/>
        <w:jc w:val="center"/>
        <w:rPr>
          <w:sz w:val="24"/>
          <w:szCs w:val="24"/>
          <w:highlight w:val="yellow"/>
        </w:rPr>
      </w:pPr>
    </w:p>
    <w:p w14:paraId="4150ADE5" w14:textId="1CB9F772" w:rsidR="00C12D39" w:rsidRDefault="00881A14" w:rsidP="00C46744">
      <w:pPr>
        <w:pStyle w:val="BodyText"/>
        <w:spacing w:line="480" w:lineRule="auto"/>
        <w:jc w:val="center"/>
        <w:rPr>
          <w:sz w:val="24"/>
          <w:szCs w:val="24"/>
        </w:rPr>
      </w:pPr>
      <w:r>
        <w:rPr>
          <w:sz w:val="24"/>
          <w:szCs w:val="24"/>
        </w:rPr>
        <w:t>Glen A. Roberts</w:t>
      </w:r>
    </w:p>
    <w:p w14:paraId="4F2C06E1" w14:textId="09335913" w:rsidR="001B17D4" w:rsidRPr="00651B5D" w:rsidRDefault="001B17D4" w:rsidP="00C46744">
      <w:pPr>
        <w:pStyle w:val="BodyText"/>
        <w:spacing w:line="480" w:lineRule="auto"/>
        <w:jc w:val="center"/>
        <w:rPr>
          <w:sz w:val="24"/>
          <w:szCs w:val="24"/>
        </w:rPr>
      </w:pPr>
      <w:r w:rsidRPr="00651B5D">
        <w:rPr>
          <w:sz w:val="24"/>
          <w:szCs w:val="24"/>
          <w:bdr w:val="none" w:sz="0" w:space="0" w:color="auto" w:frame="1"/>
        </w:rPr>
        <w:t xml:space="preserve">School of </w:t>
      </w:r>
      <w:r w:rsidR="00881A14">
        <w:rPr>
          <w:sz w:val="24"/>
          <w:szCs w:val="24"/>
          <w:bdr w:val="none" w:sz="0" w:space="0" w:color="auto" w:frame="1"/>
        </w:rPr>
        <w:t>Behavioral Sciences</w:t>
      </w:r>
      <w:r w:rsidRPr="00651B5D">
        <w:rPr>
          <w:sz w:val="24"/>
          <w:szCs w:val="24"/>
          <w:bdr w:val="none" w:sz="0" w:space="0" w:color="auto" w:frame="1"/>
        </w:rPr>
        <w:t xml:space="preserve">, </w:t>
      </w:r>
      <w:r w:rsidRPr="00651B5D">
        <w:rPr>
          <w:sz w:val="24"/>
          <w:szCs w:val="24"/>
        </w:rPr>
        <w:t>Liberty University</w:t>
      </w:r>
    </w:p>
    <w:p w14:paraId="6710B3A9" w14:textId="77777777" w:rsidR="00E04474" w:rsidRPr="00651B5D" w:rsidRDefault="00E04474">
      <w:pPr>
        <w:rPr>
          <w:rFonts w:cs="Times New Roman"/>
          <w:szCs w:val="24"/>
        </w:rPr>
      </w:pPr>
    </w:p>
    <w:p w14:paraId="06C95701" w14:textId="77777777" w:rsidR="00033212" w:rsidRDefault="00033212">
      <w:pPr>
        <w:rPr>
          <w:rFonts w:cs="Times New Roman"/>
          <w:szCs w:val="24"/>
        </w:rPr>
      </w:pPr>
    </w:p>
    <w:p w14:paraId="751B7775" w14:textId="77777777" w:rsidR="00C46744" w:rsidRPr="00651B5D" w:rsidRDefault="00C46744">
      <w:pPr>
        <w:rPr>
          <w:rFonts w:cs="Times New Roman"/>
          <w:szCs w:val="24"/>
        </w:rPr>
      </w:pPr>
    </w:p>
    <w:p w14:paraId="39C2C940" w14:textId="77777777" w:rsidR="00033212" w:rsidRPr="00651B5D" w:rsidRDefault="00033212">
      <w:pPr>
        <w:rPr>
          <w:rFonts w:cs="Times New Roman"/>
          <w:szCs w:val="24"/>
        </w:rPr>
      </w:pPr>
    </w:p>
    <w:p w14:paraId="00AF7EEF" w14:textId="77777777" w:rsidR="007C2160" w:rsidRPr="00651B5D" w:rsidRDefault="007C2160">
      <w:pPr>
        <w:rPr>
          <w:rFonts w:cs="Times New Roman"/>
          <w:szCs w:val="24"/>
        </w:rPr>
      </w:pPr>
    </w:p>
    <w:p w14:paraId="67A552C4" w14:textId="77777777" w:rsidR="007C2160" w:rsidRDefault="007C2160">
      <w:pPr>
        <w:rPr>
          <w:rFonts w:cs="Times New Roman"/>
          <w:szCs w:val="24"/>
        </w:rPr>
      </w:pPr>
    </w:p>
    <w:p w14:paraId="0DEDCC4D" w14:textId="77777777" w:rsidR="002F7042" w:rsidRDefault="002F7042">
      <w:pPr>
        <w:rPr>
          <w:rFonts w:cs="Times New Roman"/>
          <w:szCs w:val="24"/>
        </w:rPr>
      </w:pPr>
    </w:p>
    <w:p w14:paraId="38CBA015" w14:textId="77777777" w:rsidR="002F7042" w:rsidRPr="00651B5D" w:rsidRDefault="002F7042">
      <w:pPr>
        <w:rPr>
          <w:rFonts w:cs="Times New Roman"/>
          <w:szCs w:val="24"/>
        </w:rPr>
      </w:pPr>
    </w:p>
    <w:p w14:paraId="4C650F08" w14:textId="77777777" w:rsidR="00E04474" w:rsidRDefault="00E04474">
      <w:pPr>
        <w:rPr>
          <w:rFonts w:cs="Times New Roman"/>
          <w:szCs w:val="24"/>
        </w:rPr>
      </w:pPr>
    </w:p>
    <w:p w14:paraId="5BFE8570" w14:textId="77777777" w:rsidR="00646920" w:rsidRPr="00651B5D" w:rsidRDefault="00646920">
      <w:pPr>
        <w:rPr>
          <w:rFonts w:cs="Times New Roman"/>
          <w:szCs w:val="24"/>
        </w:rPr>
      </w:pPr>
    </w:p>
    <w:p w14:paraId="4E520A3B" w14:textId="77777777" w:rsidR="001B17D4" w:rsidRPr="00651B5D" w:rsidRDefault="001B17D4" w:rsidP="001B17D4">
      <w:pPr>
        <w:jc w:val="center"/>
        <w:rPr>
          <w:rFonts w:cs="Times New Roman"/>
          <w:b/>
          <w:bCs/>
          <w:szCs w:val="24"/>
        </w:rPr>
      </w:pPr>
      <w:r w:rsidRPr="00651B5D">
        <w:rPr>
          <w:rFonts w:cs="Times New Roman"/>
          <w:b/>
          <w:bCs/>
          <w:szCs w:val="24"/>
        </w:rPr>
        <w:t>Author Note</w:t>
      </w:r>
    </w:p>
    <w:p w14:paraId="3C5F4C88" w14:textId="1FFCBA29" w:rsidR="00646920" w:rsidRDefault="00881A14" w:rsidP="001B17D4">
      <w:pPr>
        <w:ind w:firstLine="720"/>
        <w:rPr>
          <w:rFonts w:cs="Times New Roman"/>
          <w:szCs w:val="24"/>
        </w:rPr>
      </w:pPr>
      <w:r>
        <w:rPr>
          <w:rFonts w:cs="Times New Roman"/>
          <w:color w:val="000000" w:themeColor="text1"/>
        </w:rPr>
        <w:t>Glen A. Roberts</w:t>
      </w:r>
      <w:r w:rsidRPr="00E51F92">
        <w:rPr>
          <w:rFonts w:cs="Times New Roman"/>
          <w:color w:val="000000" w:themeColor="text1"/>
          <w:shd w:val="clear" w:color="auto" w:fill="FFFFFF"/>
        </w:rPr>
        <w:t xml:space="preserve"> </w:t>
      </w:r>
      <w:r w:rsidRPr="00E51F92">
        <w:rPr>
          <w:rFonts w:cs="Times New Roman"/>
          <w:noProof/>
          <w:color w:val="000000" w:themeColor="text1"/>
        </w:rPr>
        <w:drawing>
          <wp:inline distT="0" distB="0" distL="0" distR="0" wp14:anchorId="3D7E7B28" wp14:editId="38477337">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1F92">
        <w:rPr>
          <w:rFonts w:cs="Times New Roman"/>
          <w:color w:val="000000" w:themeColor="text1"/>
          <w:shd w:val="clear" w:color="auto" w:fill="FFFFFF"/>
        </w:rPr>
        <w:t xml:space="preserve"> </w:t>
      </w:r>
      <w:hyperlink r:id="rId9" w:history="1">
        <w:r w:rsidRPr="009F6481">
          <w:rPr>
            <w:rStyle w:val="Hyperlink"/>
            <w:rFonts w:cs="Times New Roman"/>
            <w:shd w:val="clear" w:color="auto" w:fill="FFFFFF"/>
          </w:rPr>
          <w:t>https://orcid.org/0009-0000-7557-0911</w:t>
        </w:r>
      </w:hyperlink>
    </w:p>
    <w:p w14:paraId="2F07C1BE" w14:textId="0FCC4412" w:rsidR="001B17D4" w:rsidRPr="00651B5D" w:rsidRDefault="001B17D4" w:rsidP="001B17D4">
      <w:pPr>
        <w:ind w:firstLine="720"/>
        <w:rPr>
          <w:rFonts w:cs="Times New Roman"/>
          <w:szCs w:val="24"/>
        </w:rPr>
      </w:pPr>
      <w:r w:rsidRPr="00651B5D">
        <w:rPr>
          <w:rFonts w:cs="Times New Roman"/>
          <w:szCs w:val="24"/>
        </w:rPr>
        <w:t>I have no known conflict of interest to disclose.</w:t>
      </w:r>
    </w:p>
    <w:p w14:paraId="57A062AD" w14:textId="0B102576" w:rsidR="001B17D4" w:rsidRPr="00651B5D" w:rsidRDefault="001B17D4" w:rsidP="00C46744">
      <w:pPr>
        <w:ind w:firstLine="720"/>
        <w:rPr>
          <w:rFonts w:cs="Times New Roman"/>
          <w:szCs w:val="24"/>
        </w:rPr>
      </w:pPr>
      <w:r w:rsidRPr="00651B5D">
        <w:rPr>
          <w:rFonts w:cs="Times New Roman"/>
          <w:szCs w:val="24"/>
        </w:rPr>
        <w:t xml:space="preserve">Correspondence concerning this article should be addressed to </w:t>
      </w:r>
      <w:r w:rsidR="00881A14">
        <w:rPr>
          <w:rFonts w:cs="Times New Roman"/>
          <w:szCs w:val="24"/>
        </w:rPr>
        <w:t>Glen A. Roberts</w:t>
      </w:r>
      <w:r w:rsidR="00C46744">
        <w:rPr>
          <w:rFonts w:cs="Times New Roman"/>
          <w:szCs w:val="24"/>
        </w:rPr>
        <w:t xml:space="preserve">. </w:t>
      </w:r>
      <w:r w:rsidRPr="00651B5D">
        <w:rPr>
          <w:rFonts w:cs="Times New Roman"/>
          <w:szCs w:val="24"/>
        </w:rPr>
        <w:t xml:space="preserve">Email: </w:t>
      </w:r>
      <w:r w:rsidR="00881A14">
        <w:t>garoberts3@liberty.edu</w:t>
      </w:r>
    </w:p>
    <w:p w14:paraId="5B0DA753" w14:textId="297A7758" w:rsidR="001D7804" w:rsidRPr="001D6F75" w:rsidRDefault="00E04474" w:rsidP="001D6F75">
      <w:pPr>
        <w:rPr>
          <w:rFonts w:cs="Times New Roman"/>
          <w:szCs w:val="24"/>
        </w:rPr>
      </w:pPr>
      <w:r w:rsidRPr="00651B5D">
        <w:rPr>
          <w:rFonts w:cs="Times New Roman"/>
          <w:szCs w:val="24"/>
        </w:rPr>
        <w:br w:type="page"/>
      </w:r>
    </w:p>
    <w:p w14:paraId="2DF1D112" w14:textId="65644A05" w:rsidR="001D7804" w:rsidRPr="009218BC" w:rsidRDefault="001D7804" w:rsidP="001D7804">
      <w:pPr>
        <w:pStyle w:val="BodyText"/>
        <w:spacing w:line="480" w:lineRule="auto"/>
        <w:rPr>
          <w:sz w:val="24"/>
          <w:szCs w:val="24"/>
        </w:rPr>
        <w:sectPr w:rsidR="001D7804" w:rsidRPr="009218BC" w:rsidSect="00C12D39">
          <w:headerReference w:type="default" r:id="rId10"/>
          <w:footerReference w:type="default" r:id="rId11"/>
          <w:headerReference w:type="first" r:id="rId12"/>
          <w:footerReference w:type="first" r:id="rId13"/>
          <w:pgSz w:w="12240" w:h="15840"/>
          <w:pgMar w:top="1440" w:right="1440" w:bottom="1440" w:left="1440" w:header="720" w:footer="0" w:gutter="0"/>
          <w:pgNumType w:start="1"/>
          <w:cols w:space="720"/>
          <w:docGrid w:linePitch="326"/>
        </w:sectPr>
      </w:pPr>
    </w:p>
    <w:p w14:paraId="73A56784" w14:textId="77777777" w:rsidR="00500B5E" w:rsidRDefault="00500B5E" w:rsidP="00500B5E">
      <w:pPr>
        <w:spacing w:line="240" w:lineRule="auto"/>
        <w:jc w:val="center"/>
        <w:outlineLvl w:val="1"/>
        <w:rPr>
          <w:rFonts w:eastAsia="Times New Roman" w:cs="Times New Roman"/>
          <w:color w:val="000000"/>
        </w:rPr>
      </w:pPr>
      <w:r w:rsidRPr="00AF43AF">
        <w:rPr>
          <w:rFonts w:eastAsia="Times New Roman" w:cs="Times New Roman"/>
          <w:b/>
          <w:bCs/>
          <w:color w:val="000000"/>
        </w:rPr>
        <w:lastRenderedPageBreak/>
        <w:t>Teaching Philosophy</w:t>
      </w:r>
    </w:p>
    <w:p w14:paraId="2B81285E" w14:textId="77777777" w:rsidR="00500B5E" w:rsidRPr="00AF43AF" w:rsidRDefault="00500B5E" w:rsidP="00500B5E">
      <w:pPr>
        <w:spacing w:line="240" w:lineRule="auto"/>
        <w:jc w:val="center"/>
        <w:outlineLvl w:val="1"/>
        <w:rPr>
          <w:rFonts w:eastAsia="Times New Roman" w:cs="Times New Roman"/>
          <w:color w:val="000000"/>
        </w:rPr>
      </w:pPr>
    </w:p>
    <w:p w14:paraId="14F669E7" w14:textId="77777777" w:rsidR="00500B5E" w:rsidRDefault="00500B5E" w:rsidP="00500B5E">
      <w:pPr>
        <w:spacing w:line="240" w:lineRule="auto"/>
        <w:ind w:firstLine="720"/>
        <w:rPr>
          <w:rFonts w:eastAsia="Times New Roman" w:cs="Times New Roman"/>
          <w:color w:val="000000"/>
        </w:rPr>
      </w:pPr>
      <w:r w:rsidRPr="00AF43AF">
        <w:rPr>
          <w:rFonts w:eastAsia="Times New Roman" w:cs="Times New Roman"/>
          <w:color w:val="000000"/>
        </w:rPr>
        <w:t xml:space="preserve">As a counselor educator, my professional identity is grounded in Acceptance and Commitment Therapy (ACT), existentialism, </w:t>
      </w:r>
      <w:r>
        <w:rPr>
          <w:rFonts w:eastAsia="Times New Roman" w:cs="Times New Roman"/>
          <w:color w:val="000000"/>
        </w:rPr>
        <w:t xml:space="preserve">Taoism, </w:t>
      </w:r>
      <w:r w:rsidRPr="00AF43AF">
        <w:rPr>
          <w:rFonts w:eastAsia="Times New Roman" w:cs="Times New Roman"/>
          <w:color w:val="000000"/>
        </w:rPr>
        <w:t>and the principles of andragogy. I view counselor education as a transformative relational process that calls for courage, mindfulness, and self-reflection. My identity as a counselor educator is shaped by a belief that learning mirrors the counseling process</w:t>
      </w:r>
      <w:r>
        <w:rPr>
          <w:rFonts w:eastAsia="Times New Roman" w:cs="Times New Roman"/>
          <w:color w:val="000000"/>
        </w:rPr>
        <w:t xml:space="preserve"> in that </w:t>
      </w:r>
      <w:r w:rsidRPr="00AF43AF">
        <w:rPr>
          <w:rFonts w:eastAsia="Times New Roman" w:cs="Times New Roman"/>
          <w:color w:val="000000"/>
        </w:rPr>
        <w:t xml:space="preserve">it is experiential, values-driven, and oriented toward meaning-making. I bring authenticity, humor, and humility to the classroom, </w:t>
      </w:r>
      <w:r>
        <w:rPr>
          <w:rFonts w:eastAsia="Times New Roman" w:cs="Times New Roman"/>
          <w:color w:val="000000"/>
        </w:rPr>
        <w:t>and model</w:t>
      </w:r>
      <w:r w:rsidRPr="00AF43AF">
        <w:rPr>
          <w:rFonts w:eastAsia="Times New Roman" w:cs="Times New Roman"/>
          <w:color w:val="000000"/>
        </w:rPr>
        <w:t xml:space="preserve"> the same openness and psychological flexibility I expect students to develop. My approach reflects a holistic integration of mind, body, and spirit and emphasizes cultural humility, ethical practice, and relational presence. I see myself not merely as an instructor, but</w:t>
      </w:r>
      <w:r>
        <w:rPr>
          <w:rFonts w:eastAsia="Times New Roman" w:cs="Times New Roman"/>
          <w:color w:val="000000"/>
        </w:rPr>
        <w:t xml:space="preserve"> as </w:t>
      </w:r>
      <w:r w:rsidRPr="00AF43AF">
        <w:rPr>
          <w:rFonts w:eastAsia="Times New Roman" w:cs="Times New Roman"/>
          <w:color w:val="000000"/>
        </w:rPr>
        <w:t>a partner in students’ journeys toward professional and personal growth.</w:t>
      </w:r>
    </w:p>
    <w:p w14:paraId="4C498EE5" w14:textId="77777777" w:rsidR="00500B5E" w:rsidRPr="00AF43AF" w:rsidRDefault="00500B5E" w:rsidP="00500B5E">
      <w:pPr>
        <w:spacing w:line="240" w:lineRule="auto"/>
        <w:ind w:firstLine="720"/>
        <w:rPr>
          <w:rFonts w:eastAsia="Times New Roman" w:cs="Times New Roman"/>
          <w:color w:val="000000"/>
        </w:rPr>
      </w:pPr>
    </w:p>
    <w:p w14:paraId="3CFBC813" w14:textId="77777777" w:rsidR="00500B5E" w:rsidRDefault="00500B5E" w:rsidP="00500B5E">
      <w:pPr>
        <w:spacing w:line="240" w:lineRule="auto"/>
        <w:ind w:firstLine="720"/>
        <w:rPr>
          <w:rFonts w:eastAsia="Times New Roman" w:cs="Times New Roman"/>
          <w:color w:val="000000"/>
        </w:rPr>
      </w:pPr>
      <w:r w:rsidRPr="00AF43AF">
        <w:rPr>
          <w:rFonts w:eastAsia="Times New Roman" w:cs="Times New Roman"/>
          <w:color w:val="000000"/>
        </w:rPr>
        <w:t>My pedagogical approach integrates evidence-based, learner-centered strategies consistent with ACT, andragogy, existentialism, and Taoism. Each framework informs how I design, facilitate, and evaluate learning</w:t>
      </w:r>
      <w:r>
        <w:rPr>
          <w:rFonts w:eastAsia="Times New Roman" w:cs="Times New Roman"/>
          <w:color w:val="000000"/>
        </w:rPr>
        <w:t>. Within the framework of experiential and reflective learning, role-playing, mindfulness exercises and supervision simulations are used to facilitate students in bridging theory and practice. This aligns well with ACT’s emphasis on values-based action and existential authenticity (Hayes et al., 2012). While d</w:t>
      </w:r>
      <w:r w:rsidRPr="00AF43AF">
        <w:rPr>
          <w:rFonts w:eastAsia="Times New Roman" w:cs="Times New Roman"/>
          <w:color w:val="000000"/>
        </w:rPr>
        <w:t>rawing from andragogical principles (</w:t>
      </w:r>
      <w:r>
        <w:rPr>
          <w:rFonts w:eastAsia="Times New Roman" w:cs="Times New Roman"/>
          <w:color w:val="000000"/>
        </w:rPr>
        <w:t>Grus et al., 2025</w:t>
      </w:r>
      <w:r w:rsidRPr="00AF43AF">
        <w:rPr>
          <w:rFonts w:eastAsia="Times New Roman" w:cs="Times New Roman"/>
          <w:color w:val="000000"/>
        </w:rPr>
        <w:t>), I use real-world counseling cases to promote responsibility, critical thinking, and ethical discernment.</w:t>
      </w:r>
      <w:r>
        <w:rPr>
          <w:rFonts w:eastAsia="Times New Roman" w:cs="Times New Roman"/>
          <w:color w:val="000000"/>
        </w:rPr>
        <w:t xml:space="preserve"> </w:t>
      </w:r>
      <w:r w:rsidRPr="00AF43AF">
        <w:rPr>
          <w:rFonts w:eastAsia="Times New Roman" w:cs="Times New Roman"/>
          <w:color w:val="000000"/>
        </w:rPr>
        <w:t>I cultivate classrooms as collaborative learning communities where students co-construct knowledge through dialogue. Existential and Taoist thought remind me that true learning emerges through openness, curiosity, and balance.</w:t>
      </w:r>
      <w:r>
        <w:rPr>
          <w:rFonts w:eastAsia="Times New Roman" w:cs="Times New Roman"/>
          <w:color w:val="000000"/>
        </w:rPr>
        <w:t xml:space="preserve"> </w:t>
      </w:r>
      <w:r w:rsidRPr="00AF43AF">
        <w:rPr>
          <w:rFonts w:eastAsia="Times New Roman" w:cs="Times New Roman"/>
          <w:color w:val="000000"/>
        </w:rPr>
        <w:t>I encourage students to identify and act upon their values</w:t>
      </w:r>
      <w:r>
        <w:rPr>
          <w:rFonts w:eastAsia="Times New Roman" w:cs="Times New Roman"/>
          <w:color w:val="000000"/>
        </w:rPr>
        <w:t xml:space="preserve"> and </w:t>
      </w:r>
      <w:r w:rsidRPr="00AF43AF">
        <w:rPr>
          <w:rFonts w:eastAsia="Times New Roman" w:cs="Times New Roman"/>
          <w:color w:val="000000"/>
        </w:rPr>
        <w:t>embrac</w:t>
      </w:r>
      <w:r>
        <w:rPr>
          <w:rFonts w:eastAsia="Times New Roman" w:cs="Times New Roman"/>
          <w:color w:val="000000"/>
        </w:rPr>
        <w:t>e</w:t>
      </w:r>
      <w:r w:rsidRPr="00AF43AF">
        <w:rPr>
          <w:rFonts w:eastAsia="Times New Roman" w:cs="Times New Roman"/>
          <w:color w:val="000000"/>
        </w:rPr>
        <w:t xml:space="preserve"> freedom and responsibility as pathways to meaning.</w:t>
      </w:r>
      <w:r>
        <w:rPr>
          <w:rFonts w:eastAsia="Times New Roman" w:cs="Times New Roman"/>
          <w:color w:val="000000"/>
        </w:rPr>
        <w:t xml:space="preserve"> I believe in the integration of humor and presence in the classroom. </w:t>
      </w:r>
      <w:r w:rsidRPr="00AF43AF">
        <w:rPr>
          <w:rFonts w:eastAsia="Times New Roman" w:cs="Times New Roman"/>
          <w:color w:val="000000"/>
        </w:rPr>
        <w:t>Humor, when used ethically, supports connection, defuses anxiety, and models flexibility</w:t>
      </w:r>
      <w:r>
        <w:rPr>
          <w:rFonts w:eastAsia="Times New Roman" w:cs="Times New Roman"/>
          <w:color w:val="000000"/>
        </w:rPr>
        <w:t xml:space="preserve">, all of which are </w:t>
      </w:r>
      <w:r w:rsidRPr="00AF43AF">
        <w:rPr>
          <w:rFonts w:eastAsia="Times New Roman" w:cs="Times New Roman"/>
          <w:color w:val="000000"/>
        </w:rPr>
        <w:t>qualities essential to counselor development</w:t>
      </w:r>
      <w:r>
        <w:rPr>
          <w:rFonts w:eastAsia="Times New Roman" w:cs="Times New Roman"/>
          <w:color w:val="000000"/>
        </w:rPr>
        <w:t xml:space="preserve"> (</w:t>
      </w:r>
      <w:r w:rsidRPr="00562C57">
        <w:t>Ali</w:t>
      </w:r>
      <w:r>
        <w:t xml:space="preserve"> </w:t>
      </w:r>
      <w:r w:rsidRPr="00562C57">
        <w:t xml:space="preserve">&amp; </w:t>
      </w:r>
      <w:proofErr w:type="spellStart"/>
      <w:r w:rsidRPr="00562C57">
        <w:t>Bardaie</w:t>
      </w:r>
      <w:proofErr w:type="spellEnd"/>
      <w:r w:rsidRPr="00562C57">
        <w:t>, 2024</w:t>
      </w:r>
      <w:r>
        <w:t xml:space="preserve">; </w:t>
      </w:r>
      <w:r w:rsidRPr="00562C57">
        <w:t>Altan-Atalay</w:t>
      </w:r>
      <w:r>
        <w:t xml:space="preserve"> </w:t>
      </w:r>
      <w:r w:rsidRPr="00562C57">
        <w:t>&amp; Fatih Boluvat,</w:t>
      </w:r>
      <w:r>
        <w:t xml:space="preserve"> </w:t>
      </w:r>
      <w:r w:rsidRPr="00562C57">
        <w:t>2024)</w:t>
      </w:r>
      <w:r w:rsidRPr="00AF43AF">
        <w:rPr>
          <w:rFonts w:eastAsia="Times New Roman" w:cs="Times New Roman"/>
          <w:color w:val="000000"/>
        </w:rPr>
        <w:t>.</w:t>
      </w:r>
      <w:r>
        <w:rPr>
          <w:rFonts w:eastAsia="Times New Roman" w:cs="Times New Roman"/>
          <w:color w:val="000000"/>
        </w:rPr>
        <w:t xml:space="preserve"> </w:t>
      </w:r>
      <w:r w:rsidRPr="00AF43AF">
        <w:rPr>
          <w:rFonts w:eastAsia="Times New Roman" w:cs="Times New Roman"/>
          <w:color w:val="000000"/>
        </w:rPr>
        <w:t>These methods foster deep engagement, multicultural competence, and self-awareness</w:t>
      </w:r>
      <w:r>
        <w:rPr>
          <w:rFonts w:eastAsia="Times New Roman" w:cs="Times New Roman"/>
          <w:color w:val="000000"/>
        </w:rPr>
        <w:t xml:space="preserve">, which are </w:t>
      </w:r>
      <w:r w:rsidRPr="00AF43AF">
        <w:rPr>
          <w:rFonts w:eastAsia="Times New Roman" w:cs="Times New Roman"/>
          <w:color w:val="000000"/>
        </w:rPr>
        <w:t xml:space="preserve">key components of counselor identity formation consistent with </w:t>
      </w:r>
      <w:r>
        <w:rPr>
          <w:rFonts w:eastAsia="Times New Roman" w:cs="Times New Roman"/>
          <w:color w:val="000000"/>
        </w:rPr>
        <w:t xml:space="preserve">the </w:t>
      </w:r>
      <w:r w:rsidRPr="00C321ED">
        <w:rPr>
          <w:rFonts w:eastAsia="Times New Roman" w:cs="Times New Roman"/>
          <w:i/>
          <w:iCs/>
          <w:color w:val="000000"/>
        </w:rPr>
        <w:t xml:space="preserve">2016 </w:t>
      </w:r>
      <w:r w:rsidRPr="00AF43AF">
        <w:rPr>
          <w:rFonts w:eastAsia="Times New Roman" w:cs="Times New Roman"/>
          <w:i/>
          <w:iCs/>
          <w:color w:val="000000"/>
        </w:rPr>
        <w:t xml:space="preserve">CACREP </w:t>
      </w:r>
      <w:r w:rsidRPr="00C321ED">
        <w:rPr>
          <w:rFonts w:eastAsia="Times New Roman" w:cs="Times New Roman"/>
          <w:i/>
          <w:iCs/>
          <w:color w:val="000000"/>
        </w:rPr>
        <w:t>S</w:t>
      </w:r>
      <w:r w:rsidRPr="00AF43AF">
        <w:rPr>
          <w:rFonts w:eastAsia="Times New Roman" w:cs="Times New Roman"/>
          <w:i/>
          <w:iCs/>
          <w:color w:val="000000"/>
        </w:rPr>
        <w:t>tandards</w:t>
      </w:r>
      <w:r>
        <w:rPr>
          <w:rFonts w:eastAsia="Times New Roman" w:cs="Times New Roman"/>
          <w:color w:val="000000"/>
        </w:rPr>
        <w:t xml:space="preserve"> (</w:t>
      </w:r>
      <w:r w:rsidRPr="00C9188A">
        <w:rPr>
          <w:rFonts w:eastAsia="Times New Roman" w:cs="Times New Roman"/>
          <w:color w:val="000000"/>
        </w:rPr>
        <w:t>Council for Accreditation of Counseling and Related Educational Programs</w:t>
      </w:r>
      <w:r>
        <w:rPr>
          <w:rFonts w:eastAsia="Times New Roman" w:cs="Times New Roman"/>
          <w:color w:val="000000"/>
        </w:rPr>
        <w:t xml:space="preserve"> [CACREP], 2016)</w:t>
      </w:r>
      <w:r w:rsidRPr="00AF43AF">
        <w:rPr>
          <w:rFonts w:eastAsia="Times New Roman" w:cs="Times New Roman"/>
          <w:color w:val="000000"/>
        </w:rPr>
        <w:t>.</w:t>
      </w:r>
    </w:p>
    <w:p w14:paraId="2237556C" w14:textId="77777777" w:rsidR="00500B5E" w:rsidRPr="00AF43AF" w:rsidRDefault="00500B5E" w:rsidP="00500B5E">
      <w:pPr>
        <w:spacing w:line="240" w:lineRule="auto"/>
        <w:ind w:firstLine="720"/>
        <w:rPr>
          <w:rFonts w:eastAsia="Times New Roman" w:cs="Times New Roman"/>
          <w:color w:val="000000"/>
        </w:rPr>
      </w:pPr>
    </w:p>
    <w:p w14:paraId="3FD4E5E1" w14:textId="77777777" w:rsidR="00500B5E" w:rsidRDefault="00500B5E" w:rsidP="00500B5E">
      <w:pPr>
        <w:spacing w:line="240" w:lineRule="auto"/>
        <w:ind w:firstLine="720"/>
        <w:rPr>
          <w:rFonts w:eastAsia="Times New Roman" w:cs="Times New Roman"/>
          <w:color w:val="000000"/>
        </w:rPr>
      </w:pPr>
      <w:r w:rsidRPr="00AF43AF">
        <w:rPr>
          <w:rFonts w:eastAsia="Times New Roman" w:cs="Times New Roman"/>
          <w:color w:val="000000"/>
        </w:rPr>
        <w:t>I strive to cultivate an environment that balances structure with flexibility and rigor with compassion. ACT guides my efforts to help students approach discomfort and ambiguity with openness, while existentialism and Taoism encourage acceptance of paradox and flow. I design learning spaces that are inclusive, trauma-informed, and grounded in respect for diverse worldviews. As a counselor educator, I am intentional about fostering safety, authenticity, and trust</w:t>
      </w:r>
      <w:r>
        <w:rPr>
          <w:rFonts w:eastAsia="Times New Roman" w:cs="Times New Roman"/>
          <w:color w:val="000000"/>
        </w:rPr>
        <w:t xml:space="preserve">, which are </w:t>
      </w:r>
      <w:r w:rsidRPr="00AF43AF">
        <w:rPr>
          <w:rFonts w:eastAsia="Times New Roman" w:cs="Times New Roman"/>
          <w:color w:val="000000"/>
        </w:rPr>
        <w:t xml:space="preserve">conditions </w:t>
      </w:r>
      <w:r>
        <w:rPr>
          <w:rFonts w:eastAsia="Times New Roman" w:cs="Times New Roman"/>
          <w:color w:val="000000"/>
        </w:rPr>
        <w:t xml:space="preserve">that I believe are </w:t>
      </w:r>
      <w:r w:rsidRPr="00AF43AF">
        <w:rPr>
          <w:rFonts w:eastAsia="Times New Roman" w:cs="Times New Roman"/>
          <w:color w:val="000000"/>
        </w:rPr>
        <w:t>necessary for transformative learning. My classroom emphasize</w:t>
      </w:r>
      <w:r>
        <w:rPr>
          <w:rFonts w:eastAsia="Times New Roman" w:cs="Times New Roman"/>
          <w:color w:val="000000"/>
        </w:rPr>
        <w:t>s</w:t>
      </w:r>
      <w:r w:rsidRPr="00AF43AF">
        <w:rPr>
          <w:rFonts w:eastAsia="Times New Roman" w:cs="Times New Roman"/>
          <w:color w:val="000000"/>
        </w:rPr>
        <w:t xml:space="preserve"> mutual respect, humor, and shared responsibility for learning outcomes.</w:t>
      </w:r>
    </w:p>
    <w:p w14:paraId="6583B3D1" w14:textId="77777777" w:rsidR="00500B5E" w:rsidRPr="00AF43AF" w:rsidRDefault="00500B5E" w:rsidP="00500B5E">
      <w:pPr>
        <w:spacing w:line="240" w:lineRule="auto"/>
        <w:ind w:firstLine="720"/>
        <w:rPr>
          <w:rFonts w:eastAsia="Times New Roman" w:cs="Times New Roman"/>
          <w:color w:val="000000"/>
        </w:rPr>
      </w:pPr>
    </w:p>
    <w:p w14:paraId="089632EB" w14:textId="77777777" w:rsidR="00500B5E" w:rsidRDefault="00500B5E" w:rsidP="00500B5E">
      <w:pPr>
        <w:spacing w:line="240" w:lineRule="auto"/>
        <w:ind w:firstLine="720"/>
        <w:rPr>
          <w:rFonts w:eastAsia="Times New Roman" w:cs="Times New Roman"/>
          <w:color w:val="000000"/>
        </w:rPr>
      </w:pPr>
      <w:r w:rsidRPr="00AF43AF">
        <w:rPr>
          <w:rFonts w:eastAsia="Times New Roman" w:cs="Times New Roman"/>
          <w:color w:val="000000"/>
        </w:rPr>
        <w:t xml:space="preserve">Evaluation in my courses is both practical and developmental, </w:t>
      </w:r>
      <w:r>
        <w:rPr>
          <w:rFonts w:eastAsia="Times New Roman" w:cs="Times New Roman"/>
          <w:color w:val="000000"/>
        </w:rPr>
        <w:t xml:space="preserve">and emphasizes </w:t>
      </w:r>
      <w:r w:rsidRPr="00AF43AF">
        <w:rPr>
          <w:rFonts w:eastAsia="Times New Roman" w:cs="Times New Roman"/>
          <w:color w:val="000000"/>
        </w:rPr>
        <w:t>growth, reflection, and readiness for professional practice. My assessments align with CACREP</w:t>
      </w:r>
      <w:r>
        <w:rPr>
          <w:rFonts w:eastAsia="Times New Roman" w:cs="Times New Roman"/>
          <w:color w:val="000000"/>
        </w:rPr>
        <w:t xml:space="preserve"> (2016)</w:t>
      </w:r>
      <w:r w:rsidRPr="00AF43AF">
        <w:rPr>
          <w:rFonts w:eastAsia="Times New Roman" w:cs="Times New Roman"/>
          <w:color w:val="000000"/>
        </w:rPr>
        <w:t xml:space="preserve"> learning outcomes and focus on competence, ethical reasoning, and reflective awareness.</w:t>
      </w:r>
      <w:r>
        <w:rPr>
          <w:rFonts w:eastAsia="Times New Roman" w:cs="Times New Roman"/>
          <w:color w:val="000000"/>
        </w:rPr>
        <w:t xml:space="preserve"> I assess applied skills</w:t>
      </w:r>
      <w:r w:rsidRPr="00AF43AF">
        <w:rPr>
          <w:rFonts w:eastAsia="Times New Roman" w:cs="Times New Roman"/>
          <w:color w:val="000000"/>
        </w:rPr>
        <w:t xml:space="preserve"> through role-plays, recorded sessions, and case conceptualizations that demonstrate integration of theory and practice.</w:t>
      </w:r>
      <w:r>
        <w:rPr>
          <w:rFonts w:eastAsia="Times New Roman" w:cs="Times New Roman"/>
          <w:color w:val="000000"/>
        </w:rPr>
        <w:t xml:space="preserve"> S</w:t>
      </w:r>
      <w:r w:rsidRPr="00AF43AF">
        <w:rPr>
          <w:rFonts w:eastAsia="Times New Roman" w:cs="Times New Roman"/>
          <w:color w:val="000000"/>
        </w:rPr>
        <w:t xml:space="preserve">upervision reflections </w:t>
      </w:r>
      <w:r>
        <w:rPr>
          <w:rFonts w:eastAsia="Times New Roman" w:cs="Times New Roman"/>
          <w:color w:val="000000"/>
        </w:rPr>
        <w:t xml:space="preserve">are employed to </w:t>
      </w:r>
      <w:r w:rsidRPr="00AF43AF">
        <w:rPr>
          <w:rFonts w:eastAsia="Times New Roman" w:cs="Times New Roman"/>
          <w:color w:val="000000"/>
        </w:rPr>
        <w:t>assess professional identity formation and values clarification.</w:t>
      </w:r>
      <w:r>
        <w:rPr>
          <w:rFonts w:eastAsia="Times New Roman" w:cs="Times New Roman"/>
          <w:color w:val="000000"/>
        </w:rPr>
        <w:t xml:space="preserve"> </w:t>
      </w:r>
      <w:r w:rsidRPr="00AF43AF">
        <w:rPr>
          <w:rFonts w:eastAsia="Times New Roman" w:cs="Times New Roman"/>
          <w:color w:val="000000"/>
        </w:rPr>
        <w:t xml:space="preserve">Students </w:t>
      </w:r>
      <w:r>
        <w:rPr>
          <w:rFonts w:eastAsia="Times New Roman" w:cs="Times New Roman"/>
          <w:color w:val="000000"/>
        </w:rPr>
        <w:t xml:space="preserve">are given assignments that </w:t>
      </w:r>
      <w:r w:rsidRPr="00AF43AF">
        <w:rPr>
          <w:rFonts w:eastAsia="Times New Roman" w:cs="Times New Roman"/>
          <w:color w:val="000000"/>
        </w:rPr>
        <w:t xml:space="preserve">synthesize theory, research, and practice to demonstrate advanced competence in counseling and </w:t>
      </w:r>
      <w:r w:rsidRPr="00AF43AF">
        <w:rPr>
          <w:rFonts w:eastAsia="Times New Roman" w:cs="Times New Roman"/>
          <w:color w:val="000000"/>
        </w:rPr>
        <w:lastRenderedPageBreak/>
        <w:t>supervision.</w:t>
      </w:r>
      <w:r>
        <w:rPr>
          <w:rFonts w:eastAsia="Times New Roman" w:cs="Times New Roman"/>
          <w:color w:val="000000"/>
        </w:rPr>
        <w:t xml:space="preserve"> </w:t>
      </w:r>
      <w:r w:rsidRPr="00AF43AF">
        <w:rPr>
          <w:rFonts w:eastAsia="Times New Roman" w:cs="Times New Roman"/>
          <w:color w:val="000000"/>
        </w:rPr>
        <w:t xml:space="preserve">My philosophy of evaluation values authenticity and growth over perfection, </w:t>
      </w:r>
      <w:r>
        <w:rPr>
          <w:rFonts w:eastAsia="Times New Roman" w:cs="Times New Roman"/>
          <w:color w:val="000000"/>
        </w:rPr>
        <w:t xml:space="preserve">while </w:t>
      </w:r>
      <w:r w:rsidRPr="00AF43AF">
        <w:rPr>
          <w:rFonts w:eastAsia="Times New Roman" w:cs="Times New Roman"/>
          <w:color w:val="000000"/>
        </w:rPr>
        <w:t>recognizing that competence evolves through feedback, reflection, and engagement.</w:t>
      </w:r>
    </w:p>
    <w:p w14:paraId="052C1A9F" w14:textId="77777777" w:rsidR="00500B5E" w:rsidRDefault="00500B5E" w:rsidP="00500B5E">
      <w:pPr>
        <w:spacing w:line="240" w:lineRule="auto"/>
        <w:ind w:firstLine="720"/>
        <w:rPr>
          <w:rFonts w:eastAsia="Times New Roman" w:cs="Times New Roman"/>
          <w:color w:val="000000"/>
        </w:rPr>
      </w:pPr>
    </w:p>
    <w:p w14:paraId="0805F08D" w14:textId="77777777" w:rsidR="00500B5E" w:rsidRPr="00AF43AF" w:rsidRDefault="00500B5E" w:rsidP="00500B5E">
      <w:pPr>
        <w:spacing w:line="240" w:lineRule="auto"/>
        <w:ind w:firstLine="720"/>
        <w:rPr>
          <w:rFonts w:eastAsia="Times New Roman" w:cs="Times New Roman"/>
          <w:color w:val="000000"/>
        </w:rPr>
      </w:pPr>
      <w:r w:rsidRPr="00AF43AF">
        <w:rPr>
          <w:rFonts w:eastAsia="Times New Roman" w:cs="Times New Roman"/>
          <w:color w:val="000000"/>
        </w:rPr>
        <w:t xml:space="preserve">Teaching, like counseling, is a dynamic relational process rooted in presence, authenticity, and compassion. Through the integration of ACT, existentialism, Taoism, and andragogy, I </w:t>
      </w:r>
      <w:r>
        <w:rPr>
          <w:rFonts w:eastAsia="Times New Roman" w:cs="Times New Roman"/>
          <w:color w:val="000000"/>
        </w:rPr>
        <w:t xml:space="preserve">try </w:t>
      </w:r>
      <w:r w:rsidRPr="00AF43AF">
        <w:rPr>
          <w:rFonts w:eastAsia="Times New Roman" w:cs="Times New Roman"/>
          <w:color w:val="000000"/>
        </w:rPr>
        <w:t>to prepare counselors who are ethically grounded, flexible, and attuned to cultural and systemic contexts. My teaching philosophy reflects a commitment to modeling the balance of structure and spontaneity, seriousness and play, self-awareness and service. Ultimately, my goal is to cultivate learning environments where students clarify their values, embrace the freedom and responsibility of their profession, and learn to flow gracefully with the inevitable challenges of growth.</w:t>
      </w:r>
    </w:p>
    <w:p w14:paraId="66E9F9D5" w14:textId="77777777" w:rsidR="00500B5E" w:rsidRPr="00AF43AF" w:rsidRDefault="00500B5E" w:rsidP="00500B5E">
      <w:pPr>
        <w:rPr>
          <w:rFonts w:eastAsia="Times New Roman" w:cs="Times New Roman"/>
        </w:rPr>
      </w:pPr>
    </w:p>
    <w:p w14:paraId="39224B74" w14:textId="77777777" w:rsidR="00500B5E" w:rsidRDefault="00500B5E" w:rsidP="00500B5E">
      <w:pPr>
        <w:rPr>
          <w:rFonts w:eastAsia="Times New Roman" w:cs="Times New Roman"/>
          <w:b/>
          <w:bCs/>
          <w:color w:val="000000"/>
        </w:rPr>
      </w:pPr>
      <w:r>
        <w:rPr>
          <w:rFonts w:eastAsia="Times New Roman" w:cs="Times New Roman"/>
          <w:b/>
          <w:bCs/>
          <w:color w:val="000000"/>
        </w:rPr>
        <w:br w:type="page"/>
      </w:r>
    </w:p>
    <w:p w14:paraId="73B56A45" w14:textId="77777777" w:rsidR="00500B5E" w:rsidRPr="00F23AB3" w:rsidRDefault="00500B5E" w:rsidP="00500B5E">
      <w:pPr>
        <w:jc w:val="center"/>
        <w:rPr>
          <w:rFonts w:eastAsia="Times New Roman" w:cs="Times New Roman"/>
          <w:b/>
          <w:bCs/>
          <w:color w:val="000000"/>
        </w:rPr>
      </w:pPr>
      <w:r w:rsidRPr="00F23AB3">
        <w:rPr>
          <w:rFonts w:eastAsia="Times New Roman" w:cs="Times New Roman"/>
          <w:b/>
          <w:bCs/>
          <w:color w:val="000000"/>
        </w:rPr>
        <w:lastRenderedPageBreak/>
        <w:t>References</w:t>
      </w:r>
    </w:p>
    <w:p w14:paraId="11BABDB3" w14:textId="77777777" w:rsidR="00500B5E" w:rsidRPr="00562C57" w:rsidRDefault="00500B5E" w:rsidP="00500B5E">
      <w:pPr>
        <w:ind w:left="720" w:hanging="720"/>
      </w:pPr>
      <w:r w:rsidRPr="00562C57">
        <w:t xml:space="preserve">Ali, B. H. I., &amp; </w:t>
      </w:r>
      <w:proofErr w:type="spellStart"/>
      <w:r w:rsidRPr="00562C57">
        <w:t>Bardaie</w:t>
      </w:r>
      <w:proofErr w:type="spellEnd"/>
      <w:r w:rsidRPr="00562C57">
        <w:t xml:space="preserve">, N. I. (2024). Role of </w:t>
      </w:r>
      <w:proofErr w:type="spellStart"/>
      <w:r w:rsidRPr="00562C57">
        <w:t>humour</w:t>
      </w:r>
      <w:proofErr w:type="spellEnd"/>
      <w:r w:rsidRPr="00562C57">
        <w:t xml:space="preserve"> in nursing pedagogy.</w:t>
      </w:r>
      <w:r w:rsidRPr="00562C57">
        <w:rPr>
          <w:i/>
          <w:iCs/>
        </w:rPr>
        <w:t xml:space="preserve"> Journal of the College of Physicians and Surgeons - Pakistan, 34</w:t>
      </w:r>
      <w:r w:rsidRPr="00562C57">
        <w:t xml:space="preserve">(10), 1229-1232. </w:t>
      </w:r>
      <w:hyperlink r:id="rId14" w:history="1">
        <w:r w:rsidRPr="00562C57">
          <w:rPr>
            <w:rStyle w:val="Hyperlink"/>
          </w:rPr>
          <w:t>https://doi.org/10.29271/jcpsp.2024.10.1229</w:t>
        </w:r>
      </w:hyperlink>
    </w:p>
    <w:p w14:paraId="440C2D68" w14:textId="77777777" w:rsidR="00500B5E" w:rsidRPr="00562C57" w:rsidRDefault="00500B5E" w:rsidP="00500B5E">
      <w:pPr>
        <w:ind w:left="720" w:hanging="720"/>
      </w:pPr>
      <w:r w:rsidRPr="00562C57">
        <w:t xml:space="preserve">Altan-Atalay, A., &amp; Fatih Boluvat, M. (2024). Cognitive flexibility and depression: The moderator roles of humor styles. </w:t>
      </w:r>
      <w:r w:rsidRPr="00562C57">
        <w:rPr>
          <w:i/>
          <w:iCs/>
        </w:rPr>
        <w:t>Current Psychology: A Journal for Diverse Perspectives on Diverse Psychological Issues</w:t>
      </w:r>
      <w:r w:rsidRPr="00562C57">
        <w:t xml:space="preserve">, </w:t>
      </w:r>
      <w:r w:rsidRPr="00562C57">
        <w:rPr>
          <w:i/>
          <w:iCs/>
        </w:rPr>
        <w:t>43</w:t>
      </w:r>
      <w:r w:rsidRPr="00562C57">
        <w:t xml:space="preserve">(23), 20814–20823. </w:t>
      </w:r>
      <w:hyperlink r:id="rId15" w:history="1">
        <w:r w:rsidRPr="00562C57">
          <w:rPr>
            <w:rStyle w:val="Hyperlink"/>
          </w:rPr>
          <w:t>https://doi.org/10.1007/s12144-024-05931-8</w:t>
        </w:r>
      </w:hyperlink>
    </w:p>
    <w:p w14:paraId="2236BD29" w14:textId="77777777" w:rsidR="00500B5E" w:rsidRPr="00C9188A" w:rsidRDefault="00500B5E" w:rsidP="00500B5E">
      <w:pPr>
        <w:ind w:left="720" w:hanging="720"/>
      </w:pPr>
      <w:r w:rsidRPr="00C9188A">
        <w:t>Council for Accreditation of Counseling and Related Educational Programs</w:t>
      </w:r>
      <w:r>
        <w:t xml:space="preserve">. (2016). </w:t>
      </w:r>
      <w:r>
        <w:rPr>
          <w:i/>
          <w:iCs/>
        </w:rPr>
        <w:t>2016 CACREP Standards</w:t>
      </w:r>
      <w:r>
        <w:t xml:space="preserve">. </w:t>
      </w:r>
      <w:r w:rsidRPr="00C9188A">
        <w:t>https://www.cacrep.org/wp-content/uploads/2017/08/2016-Standards-with-citations.pdf</w:t>
      </w:r>
    </w:p>
    <w:p w14:paraId="29038139" w14:textId="77777777" w:rsidR="00500B5E" w:rsidRDefault="00500B5E" w:rsidP="00500B5E">
      <w:pPr>
        <w:ind w:left="720" w:hanging="720"/>
        <w:rPr>
          <w:rFonts w:eastAsia="Times New Roman" w:cs="Times New Roman"/>
          <w:color w:val="000000"/>
        </w:rPr>
      </w:pPr>
      <w:r>
        <w:t xml:space="preserve">Grus, C. L., </w:t>
      </w:r>
      <w:proofErr w:type="spellStart"/>
      <w:r>
        <w:t>Lagbo</w:t>
      </w:r>
      <w:proofErr w:type="spellEnd"/>
      <w:r>
        <w:t>, V., &amp; Rozensky, R. H. (2025). Applying principles of adult learning and andragogy to the design of continuing education programs in psychology.</w:t>
      </w:r>
      <w:r>
        <w:rPr>
          <w:i/>
          <w:iCs/>
        </w:rPr>
        <w:t xml:space="preserve"> Practice Innovations, 10</w:t>
      </w:r>
      <w:r>
        <w:t xml:space="preserve">(2), 108-119. </w:t>
      </w:r>
      <w:hyperlink r:id="rId16" w:tgtFrame="_blank" w:history="1">
        <w:r>
          <w:rPr>
            <w:rStyle w:val="Hyperlink"/>
          </w:rPr>
          <w:t>https://doi.org/10.1037/pri0000268</w:t>
        </w:r>
      </w:hyperlink>
    </w:p>
    <w:p w14:paraId="06812B72" w14:textId="77777777" w:rsidR="00500B5E" w:rsidRPr="00F23AB3" w:rsidRDefault="00500B5E" w:rsidP="00500B5E">
      <w:pPr>
        <w:ind w:left="720" w:hanging="720"/>
        <w:rPr>
          <w:rFonts w:eastAsia="Times New Roman" w:cs="Times New Roman"/>
          <w:color w:val="000000"/>
        </w:rPr>
      </w:pPr>
      <w:r w:rsidRPr="00AF43AF">
        <w:rPr>
          <w:rFonts w:eastAsia="Times New Roman" w:cs="Times New Roman"/>
          <w:color w:val="000000"/>
        </w:rPr>
        <w:t>Hayes, S. C., Strosahl, K. D., &amp; Wilson, K. G. (2012). </w:t>
      </w:r>
      <w:r w:rsidRPr="00AF43AF">
        <w:rPr>
          <w:rFonts w:eastAsia="Times New Roman" w:cs="Times New Roman"/>
          <w:i/>
          <w:iCs/>
          <w:color w:val="000000"/>
        </w:rPr>
        <w:t>Acceptance and Commitment Therapy: The process and practice of mindful change</w:t>
      </w:r>
      <w:r w:rsidRPr="00AF43AF">
        <w:rPr>
          <w:rFonts w:eastAsia="Times New Roman" w:cs="Times New Roman"/>
          <w:color w:val="000000"/>
        </w:rPr>
        <w:t> (2nd ed.). Guilford Press.</w:t>
      </w:r>
    </w:p>
    <w:p w14:paraId="17AB56B0" w14:textId="2A162F01" w:rsidR="00477702" w:rsidRPr="002021EE" w:rsidRDefault="00477702" w:rsidP="002021EE">
      <w:pPr>
        <w:ind w:firstLine="720"/>
        <w:rPr>
          <w:rFonts w:eastAsia="Times New Roman" w:cs="Times New Roman"/>
          <w:color w:val="000000"/>
        </w:rPr>
      </w:pPr>
    </w:p>
    <w:sectPr w:rsidR="00477702" w:rsidRPr="002021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94A0" w14:textId="77777777" w:rsidR="0034496E" w:rsidRDefault="0034496E" w:rsidP="00E04474">
      <w:pPr>
        <w:spacing w:line="240" w:lineRule="auto"/>
      </w:pPr>
      <w:r>
        <w:separator/>
      </w:r>
    </w:p>
  </w:endnote>
  <w:endnote w:type="continuationSeparator" w:id="0">
    <w:p w14:paraId="15283203" w14:textId="77777777" w:rsidR="0034496E" w:rsidRDefault="0034496E" w:rsidP="00E04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7D9" w14:textId="77777777" w:rsidR="00C12D39" w:rsidRDefault="00C12D39">
    <w:pPr>
      <w:pStyle w:val="Footer"/>
    </w:pPr>
  </w:p>
  <w:p w14:paraId="54EA4343" w14:textId="77777777" w:rsidR="00C12D39" w:rsidRDefault="00C12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1D44" w14:textId="77777777" w:rsidR="00C12D39" w:rsidRDefault="00C12D39" w:rsidP="003C1FD2">
    <w:pPr>
      <w:pStyle w:val="Footer"/>
    </w:pPr>
  </w:p>
  <w:p w14:paraId="564A7DD0" w14:textId="77777777" w:rsidR="00C12D39" w:rsidRDefault="00C12D39">
    <w:pPr>
      <w:pStyle w:val="Footer"/>
    </w:pPr>
  </w:p>
  <w:p w14:paraId="02C972AD" w14:textId="77777777" w:rsidR="00C12D39" w:rsidRDefault="00C12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17F7" w14:textId="77777777" w:rsidR="0034496E" w:rsidRDefault="0034496E" w:rsidP="00E04474">
      <w:pPr>
        <w:spacing w:line="240" w:lineRule="auto"/>
      </w:pPr>
      <w:r>
        <w:separator/>
      </w:r>
    </w:p>
  </w:footnote>
  <w:footnote w:type="continuationSeparator" w:id="0">
    <w:p w14:paraId="44862BE0" w14:textId="77777777" w:rsidR="0034496E" w:rsidRDefault="0034496E" w:rsidP="00E04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5F57" w14:textId="046054AE" w:rsidR="00F31F38" w:rsidRDefault="00500B5E" w:rsidP="00881A14">
    <w:pPr>
      <w:pStyle w:val="Header"/>
      <w:jc w:val="center"/>
    </w:pPr>
    <w:r>
      <w:rPr>
        <w:szCs w:val="24"/>
      </w:rPr>
      <w:t>PHILOSOPHY OF TEACHING</w:t>
    </w:r>
    <w:r w:rsidR="001D7804">
      <w:rPr>
        <w:szCs w:val="24"/>
      </w:rPr>
      <w:tab/>
    </w:r>
    <w:r w:rsidR="00F31F38">
      <w:rPr>
        <w:szCs w:val="24"/>
      </w:rPr>
      <w:tab/>
    </w:r>
    <w:sdt>
      <w:sdtPr>
        <w:id w:val="1310051695"/>
        <w:docPartObj>
          <w:docPartGallery w:val="Page Numbers (Top of Page)"/>
          <w:docPartUnique/>
        </w:docPartObj>
      </w:sdtPr>
      <w:sdtEndPr>
        <w:rPr>
          <w:noProof/>
        </w:rPr>
      </w:sdtEndPr>
      <w:sdtContent>
        <w:r w:rsidR="00F31F38">
          <w:fldChar w:fldCharType="begin"/>
        </w:r>
        <w:r w:rsidR="00F31F38">
          <w:instrText xml:space="preserve"> PAGE   \* MERGEFORMAT </w:instrText>
        </w:r>
        <w:r w:rsidR="00F31F38">
          <w:fldChar w:fldCharType="separate"/>
        </w:r>
        <w:r w:rsidR="002E2193">
          <w:rPr>
            <w:noProof/>
          </w:rPr>
          <w:t>2</w:t>
        </w:r>
        <w:r w:rsidR="00F31F38">
          <w:rPr>
            <w:noProof/>
          </w:rPr>
          <w:fldChar w:fldCharType="end"/>
        </w:r>
      </w:sdtContent>
    </w:sdt>
  </w:p>
  <w:p w14:paraId="65BB8D68" w14:textId="77777777" w:rsidR="00C12D39" w:rsidRDefault="00C12D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C2EC" w14:textId="77777777" w:rsidR="00C12D39" w:rsidRDefault="00C12D39">
    <w:pPr>
      <w:pStyle w:val="Header"/>
      <w:jc w:val="right"/>
    </w:pPr>
    <w:r>
      <w:rPr>
        <w:szCs w:val="24"/>
      </w:rPr>
      <w:fldChar w:fldCharType="begin"/>
    </w:r>
    <w:r>
      <w:rPr>
        <w:szCs w:val="24"/>
      </w:rPr>
      <w:instrText xml:space="preserve"> MACROBUTTON Noname &lt;Insert SHORTENED TITLE&gt; </w:instrText>
    </w:r>
    <w:r>
      <w:rPr>
        <w:szCs w:val="24"/>
      </w:rPr>
      <w:fldChar w:fldCharType="end"/>
    </w:r>
    <w:r>
      <w:rPr>
        <w:szCs w:val="24"/>
      </w:rPr>
      <w:tab/>
    </w:r>
    <w:r>
      <w:rPr>
        <w:szCs w:val="24"/>
      </w:rPr>
      <w:tab/>
    </w:r>
    <w:sdt>
      <w:sdtPr>
        <w:id w:val="-19425949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BAD5EA" w14:textId="77777777" w:rsidR="00C12D39" w:rsidRDefault="00C12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BE2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FC17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8E8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649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9E47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D32CC"/>
    <w:multiLevelType w:val="hybridMultilevel"/>
    <w:tmpl w:val="E79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3837AF"/>
    <w:multiLevelType w:val="hybridMultilevel"/>
    <w:tmpl w:val="684E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B2732"/>
    <w:multiLevelType w:val="hybridMultilevel"/>
    <w:tmpl w:val="C26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5E6F9A"/>
    <w:multiLevelType w:val="hybridMultilevel"/>
    <w:tmpl w:val="7EEA7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676D45"/>
    <w:multiLevelType w:val="hybridMultilevel"/>
    <w:tmpl w:val="234E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0502A"/>
    <w:multiLevelType w:val="hybridMultilevel"/>
    <w:tmpl w:val="513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772E7"/>
    <w:multiLevelType w:val="hybridMultilevel"/>
    <w:tmpl w:val="EB7440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474F55"/>
    <w:multiLevelType w:val="hybridMultilevel"/>
    <w:tmpl w:val="F61ADFC2"/>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 w15:restartNumberingAfterBreak="0">
    <w:nsid w:val="25881CD7"/>
    <w:multiLevelType w:val="hybridMultilevel"/>
    <w:tmpl w:val="2828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916A4C"/>
    <w:multiLevelType w:val="hybridMultilevel"/>
    <w:tmpl w:val="4B7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8674D"/>
    <w:multiLevelType w:val="hybridMultilevel"/>
    <w:tmpl w:val="6AF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A7473"/>
    <w:multiLevelType w:val="hybridMultilevel"/>
    <w:tmpl w:val="54F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7F5054"/>
    <w:multiLevelType w:val="hybridMultilevel"/>
    <w:tmpl w:val="F42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024F1B"/>
    <w:multiLevelType w:val="hybridMultilevel"/>
    <w:tmpl w:val="268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9033A"/>
    <w:multiLevelType w:val="hybridMultilevel"/>
    <w:tmpl w:val="D2D2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F7AE8"/>
    <w:multiLevelType w:val="hybridMultilevel"/>
    <w:tmpl w:val="BDE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80FA8"/>
    <w:multiLevelType w:val="hybridMultilevel"/>
    <w:tmpl w:val="964E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A606D"/>
    <w:multiLevelType w:val="hybridMultilevel"/>
    <w:tmpl w:val="369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F2E50"/>
    <w:multiLevelType w:val="hybridMultilevel"/>
    <w:tmpl w:val="D7940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C2BDA"/>
    <w:multiLevelType w:val="hybridMultilevel"/>
    <w:tmpl w:val="15DA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1376F"/>
    <w:multiLevelType w:val="hybridMultilevel"/>
    <w:tmpl w:val="ADF4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40A23"/>
    <w:multiLevelType w:val="hybridMultilevel"/>
    <w:tmpl w:val="062E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7666E"/>
    <w:multiLevelType w:val="hybridMultilevel"/>
    <w:tmpl w:val="B60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13D7F"/>
    <w:multiLevelType w:val="hybridMultilevel"/>
    <w:tmpl w:val="E60AB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DE2EAF"/>
    <w:multiLevelType w:val="hybridMultilevel"/>
    <w:tmpl w:val="3A961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906461">
    <w:abstractNumId w:val="28"/>
  </w:num>
  <w:num w:numId="2" w16cid:durableId="1574119541">
    <w:abstractNumId w:val="9"/>
  </w:num>
  <w:num w:numId="3" w16cid:durableId="858735085">
    <w:abstractNumId w:val="7"/>
  </w:num>
  <w:num w:numId="4" w16cid:durableId="779910589">
    <w:abstractNumId w:val="6"/>
  </w:num>
  <w:num w:numId="5" w16cid:durableId="1997563273">
    <w:abstractNumId w:val="5"/>
  </w:num>
  <w:num w:numId="6" w16cid:durableId="371616204">
    <w:abstractNumId w:val="4"/>
  </w:num>
  <w:num w:numId="7" w16cid:durableId="519045608">
    <w:abstractNumId w:val="8"/>
  </w:num>
  <w:num w:numId="8" w16cid:durableId="6449292">
    <w:abstractNumId w:val="3"/>
  </w:num>
  <w:num w:numId="9" w16cid:durableId="2069646925">
    <w:abstractNumId w:val="2"/>
  </w:num>
  <w:num w:numId="10" w16cid:durableId="668602933">
    <w:abstractNumId w:val="1"/>
  </w:num>
  <w:num w:numId="11" w16cid:durableId="881748699">
    <w:abstractNumId w:val="0"/>
  </w:num>
  <w:num w:numId="12" w16cid:durableId="1681078444">
    <w:abstractNumId w:val="23"/>
  </w:num>
  <w:num w:numId="13" w16cid:durableId="439035939">
    <w:abstractNumId w:val="18"/>
  </w:num>
  <w:num w:numId="14" w16cid:durableId="1831943184">
    <w:abstractNumId w:val="24"/>
  </w:num>
  <w:num w:numId="15" w16cid:durableId="1183982514">
    <w:abstractNumId w:val="12"/>
  </w:num>
  <w:num w:numId="16" w16cid:durableId="1460344105">
    <w:abstractNumId w:val="14"/>
  </w:num>
  <w:num w:numId="17" w16cid:durableId="221596249">
    <w:abstractNumId w:val="33"/>
  </w:num>
  <w:num w:numId="18" w16cid:durableId="1256749557">
    <w:abstractNumId w:val="15"/>
  </w:num>
  <w:num w:numId="19" w16cid:durableId="24137846">
    <w:abstractNumId w:val="26"/>
  </w:num>
  <w:num w:numId="20" w16cid:durableId="552548986">
    <w:abstractNumId w:val="19"/>
  </w:num>
  <w:num w:numId="21" w16cid:durableId="1339306324">
    <w:abstractNumId w:val="10"/>
  </w:num>
  <w:num w:numId="22" w16cid:durableId="449708208">
    <w:abstractNumId w:val="21"/>
  </w:num>
  <w:num w:numId="23" w16cid:durableId="520978117">
    <w:abstractNumId w:val="20"/>
  </w:num>
  <w:num w:numId="24" w16cid:durableId="615599134">
    <w:abstractNumId w:val="22"/>
  </w:num>
  <w:num w:numId="25" w16cid:durableId="13727363">
    <w:abstractNumId w:val="27"/>
  </w:num>
  <w:num w:numId="26" w16cid:durableId="184441691">
    <w:abstractNumId w:val="11"/>
  </w:num>
  <w:num w:numId="27" w16cid:durableId="1063065630">
    <w:abstractNumId w:val="29"/>
  </w:num>
  <w:num w:numId="28" w16cid:durableId="24525800">
    <w:abstractNumId w:val="35"/>
  </w:num>
  <w:num w:numId="29" w16cid:durableId="855384462">
    <w:abstractNumId w:val="30"/>
  </w:num>
  <w:num w:numId="30" w16cid:durableId="1512179071">
    <w:abstractNumId w:val="32"/>
  </w:num>
  <w:num w:numId="31" w16cid:durableId="1841386563">
    <w:abstractNumId w:val="25"/>
  </w:num>
  <w:num w:numId="32" w16cid:durableId="1207137637">
    <w:abstractNumId w:val="17"/>
  </w:num>
  <w:num w:numId="33" w16cid:durableId="884374305">
    <w:abstractNumId w:val="31"/>
  </w:num>
  <w:num w:numId="34" w16cid:durableId="75321295">
    <w:abstractNumId w:val="34"/>
  </w:num>
  <w:num w:numId="35" w16cid:durableId="1913856152">
    <w:abstractNumId w:val="13"/>
  </w:num>
  <w:num w:numId="36" w16cid:durableId="707349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27"/>
    <w:rsid w:val="00003B82"/>
    <w:rsid w:val="00004793"/>
    <w:rsid w:val="00007B8E"/>
    <w:rsid w:val="00016F61"/>
    <w:rsid w:val="00017623"/>
    <w:rsid w:val="00021692"/>
    <w:rsid w:val="00021811"/>
    <w:rsid w:val="00023E3A"/>
    <w:rsid w:val="00023E42"/>
    <w:rsid w:val="00033212"/>
    <w:rsid w:val="000343F3"/>
    <w:rsid w:val="00035F48"/>
    <w:rsid w:val="00042AB3"/>
    <w:rsid w:val="000444A2"/>
    <w:rsid w:val="0004468C"/>
    <w:rsid w:val="00044E21"/>
    <w:rsid w:val="0004524F"/>
    <w:rsid w:val="00047FAB"/>
    <w:rsid w:val="0005472E"/>
    <w:rsid w:val="00055B6A"/>
    <w:rsid w:val="000569F3"/>
    <w:rsid w:val="0006023B"/>
    <w:rsid w:val="00064CEC"/>
    <w:rsid w:val="00073B2D"/>
    <w:rsid w:val="00082B55"/>
    <w:rsid w:val="00090421"/>
    <w:rsid w:val="000A013E"/>
    <w:rsid w:val="000A1B3D"/>
    <w:rsid w:val="000A6112"/>
    <w:rsid w:val="000B04FC"/>
    <w:rsid w:val="000B0CDA"/>
    <w:rsid w:val="000B1D1D"/>
    <w:rsid w:val="000B62C1"/>
    <w:rsid w:val="000C2D25"/>
    <w:rsid w:val="000C39E5"/>
    <w:rsid w:val="000C46D5"/>
    <w:rsid w:val="000C6405"/>
    <w:rsid w:val="000C7BDA"/>
    <w:rsid w:val="000D0B31"/>
    <w:rsid w:val="000D0E3B"/>
    <w:rsid w:val="000D1F02"/>
    <w:rsid w:val="000D2DBE"/>
    <w:rsid w:val="000D3362"/>
    <w:rsid w:val="000D4618"/>
    <w:rsid w:val="000E1156"/>
    <w:rsid w:val="000E18E3"/>
    <w:rsid w:val="000E7E65"/>
    <w:rsid w:val="00102396"/>
    <w:rsid w:val="0010378B"/>
    <w:rsid w:val="00103C6E"/>
    <w:rsid w:val="00104065"/>
    <w:rsid w:val="0010790F"/>
    <w:rsid w:val="00107AD4"/>
    <w:rsid w:val="001104C0"/>
    <w:rsid w:val="0011058B"/>
    <w:rsid w:val="001164B4"/>
    <w:rsid w:val="00117B12"/>
    <w:rsid w:val="00117E4B"/>
    <w:rsid w:val="0012022D"/>
    <w:rsid w:val="00125D38"/>
    <w:rsid w:val="00126E6A"/>
    <w:rsid w:val="00130EEE"/>
    <w:rsid w:val="00133B14"/>
    <w:rsid w:val="00136564"/>
    <w:rsid w:val="001412C7"/>
    <w:rsid w:val="00142E1B"/>
    <w:rsid w:val="00143444"/>
    <w:rsid w:val="00151FB7"/>
    <w:rsid w:val="00152B8B"/>
    <w:rsid w:val="001532A0"/>
    <w:rsid w:val="0015607B"/>
    <w:rsid w:val="0015641F"/>
    <w:rsid w:val="0016274C"/>
    <w:rsid w:val="0017587F"/>
    <w:rsid w:val="00176D04"/>
    <w:rsid w:val="001879B7"/>
    <w:rsid w:val="001902CC"/>
    <w:rsid w:val="00193BFC"/>
    <w:rsid w:val="00194BEE"/>
    <w:rsid w:val="001B084E"/>
    <w:rsid w:val="001B17D4"/>
    <w:rsid w:val="001B2E46"/>
    <w:rsid w:val="001B33E3"/>
    <w:rsid w:val="001B4D85"/>
    <w:rsid w:val="001B646F"/>
    <w:rsid w:val="001B688F"/>
    <w:rsid w:val="001C2FD7"/>
    <w:rsid w:val="001C4730"/>
    <w:rsid w:val="001C69C1"/>
    <w:rsid w:val="001D6F75"/>
    <w:rsid w:val="001D77B5"/>
    <w:rsid w:val="001D7804"/>
    <w:rsid w:val="001E0B70"/>
    <w:rsid w:val="001E4D43"/>
    <w:rsid w:val="001E7402"/>
    <w:rsid w:val="001F027B"/>
    <w:rsid w:val="001F4E56"/>
    <w:rsid w:val="001F5D7E"/>
    <w:rsid w:val="001F5E61"/>
    <w:rsid w:val="001F5F3C"/>
    <w:rsid w:val="0020198D"/>
    <w:rsid w:val="002021EE"/>
    <w:rsid w:val="0020618F"/>
    <w:rsid w:val="00212756"/>
    <w:rsid w:val="00212986"/>
    <w:rsid w:val="00213894"/>
    <w:rsid w:val="002155CF"/>
    <w:rsid w:val="002167C9"/>
    <w:rsid w:val="002178F7"/>
    <w:rsid w:val="0022381A"/>
    <w:rsid w:val="00224F7D"/>
    <w:rsid w:val="00226AF9"/>
    <w:rsid w:val="00227EF9"/>
    <w:rsid w:val="0023043D"/>
    <w:rsid w:val="00230C74"/>
    <w:rsid w:val="002323BC"/>
    <w:rsid w:val="00250F71"/>
    <w:rsid w:val="002511EE"/>
    <w:rsid w:val="002514EF"/>
    <w:rsid w:val="00251863"/>
    <w:rsid w:val="00251D59"/>
    <w:rsid w:val="00253B34"/>
    <w:rsid w:val="0025509E"/>
    <w:rsid w:val="00255584"/>
    <w:rsid w:val="00260A59"/>
    <w:rsid w:val="002657DD"/>
    <w:rsid w:val="00271F8C"/>
    <w:rsid w:val="00272523"/>
    <w:rsid w:val="00276CD1"/>
    <w:rsid w:val="00280C68"/>
    <w:rsid w:val="00280EA0"/>
    <w:rsid w:val="00281450"/>
    <w:rsid w:val="00281558"/>
    <w:rsid w:val="0028559B"/>
    <w:rsid w:val="00285EBC"/>
    <w:rsid w:val="002871C6"/>
    <w:rsid w:val="0029067A"/>
    <w:rsid w:val="00293272"/>
    <w:rsid w:val="0029690B"/>
    <w:rsid w:val="00296EAC"/>
    <w:rsid w:val="0029716F"/>
    <w:rsid w:val="002A22A6"/>
    <w:rsid w:val="002A2FC8"/>
    <w:rsid w:val="002A4423"/>
    <w:rsid w:val="002A5B2B"/>
    <w:rsid w:val="002A6696"/>
    <w:rsid w:val="002A6B94"/>
    <w:rsid w:val="002B5A3F"/>
    <w:rsid w:val="002B6302"/>
    <w:rsid w:val="002B6478"/>
    <w:rsid w:val="002B795D"/>
    <w:rsid w:val="002B7D07"/>
    <w:rsid w:val="002C243B"/>
    <w:rsid w:val="002C6F23"/>
    <w:rsid w:val="002E12F9"/>
    <w:rsid w:val="002E2193"/>
    <w:rsid w:val="002E2AF6"/>
    <w:rsid w:val="002F10F8"/>
    <w:rsid w:val="002F5DDF"/>
    <w:rsid w:val="002F7042"/>
    <w:rsid w:val="00317695"/>
    <w:rsid w:val="00320196"/>
    <w:rsid w:val="003207C1"/>
    <w:rsid w:val="00322060"/>
    <w:rsid w:val="00331A0B"/>
    <w:rsid w:val="00331E60"/>
    <w:rsid w:val="003330CF"/>
    <w:rsid w:val="00333868"/>
    <w:rsid w:val="0033525D"/>
    <w:rsid w:val="00337620"/>
    <w:rsid w:val="00341F2B"/>
    <w:rsid w:val="00342211"/>
    <w:rsid w:val="0034323C"/>
    <w:rsid w:val="003440B6"/>
    <w:rsid w:val="0034496E"/>
    <w:rsid w:val="00351262"/>
    <w:rsid w:val="00352D17"/>
    <w:rsid w:val="003538AF"/>
    <w:rsid w:val="00353D7A"/>
    <w:rsid w:val="00364736"/>
    <w:rsid w:val="00365C39"/>
    <w:rsid w:val="003734E4"/>
    <w:rsid w:val="003756C8"/>
    <w:rsid w:val="00376812"/>
    <w:rsid w:val="00382C6C"/>
    <w:rsid w:val="00384130"/>
    <w:rsid w:val="003856B4"/>
    <w:rsid w:val="00386FE1"/>
    <w:rsid w:val="003A1B6E"/>
    <w:rsid w:val="003A7FBC"/>
    <w:rsid w:val="003B0C3B"/>
    <w:rsid w:val="003B2563"/>
    <w:rsid w:val="003B6D3D"/>
    <w:rsid w:val="003C1FD2"/>
    <w:rsid w:val="003C71A4"/>
    <w:rsid w:val="003D2FA2"/>
    <w:rsid w:val="003D40A2"/>
    <w:rsid w:val="003E1548"/>
    <w:rsid w:val="003E39CA"/>
    <w:rsid w:val="003E546E"/>
    <w:rsid w:val="003E7A7E"/>
    <w:rsid w:val="003F2BB2"/>
    <w:rsid w:val="003F2C2F"/>
    <w:rsid w:val="003F5C1E"/>
    <w:rsid w:val="00403AD8"/>
    <w:rsid w:val="00404BA1"/>
    <w:rsid w:val="00404BE5"/>
    <w:rsid w:val="004124DE"/>
    <w:rsid w:val="00414984"/>
    <w:rsid w:val="00417FA0"/>
    <w:rsid w:val="00420C15"/>
    <w:rsid w:val="00420C54"/>
    <w:rsid w:val="00423C35"/>
    <w:rsid w:val="00431599"/>
    <w:rsid w:val="0043698D"/>
    <w:rsid w:val="00436B04"/>
    <w:rsid w:val="0044467C"/>
    <w:rsid w:val="0045389F"/>
    <w:rsid w:val="00453E74"/>
    <w:rsid w:val="00454BE8"/>
    <w:rsid w:val="00460161"/>
    <w:rsid w:val="0046214C"/>
    <w:rsid w:val="004629F1"/>
    <w:rsid w:val="004651E7"/>
    <w:rsid w:val="0046583D"/>
    <w:rsid w:val="00471BDF"/>
    <w:rsid w:val="00472566"/>
    <w:rsid w:val="00477216"/>
    <w:rsid w:val="00477702"/>
    <w:rsid w:val="0048176F"/>
    <w:rsid w:val="0048188A"/>
    <w:rsid w:val="00482D0E"/>
    <w:rsid w:val="00486B5B"/>
    <w:rsid w:val="00490FB5"/>
    <w:rsid w:val="00491330"/>
    <w:rsid w:val="004925F2"/>
    <w:rsid w:val="004A1D55"/>
    <w:rsid w:val="004A7B8D"/>
    <w:rsid w:val="004B2622"/>
    <w:rsid w:val="004B3548"/>
    <w:rsid w:val="004C3EF0"/>
    <w:rsid w:val="004C50C9"/>
    <w:rsid w:val="004D0179"/>
    <w:rsid w:val="004D40D3"/>
    <w:rsid w:val="004D5D9E"/>
    <w:rsid w:val="004E1AD4"/>
    <w:rsid w:val="004E308A"/>
    <w:rsid w:val="004E36F8"/>
    <w:rsid w:val="004E5B9F"/>
    <w:rsid w:val="004E6088"/>
    <w:rsid w:val="004F10EE"/>
    <w:rsid w:val="004F3A88"/>
    <w:rsid w:val="004F51EC"/>
    <w:rsid w:val="004F66B8"/>
    <w:rsid w:val="00500B5E"/>
    <w:rsid w:val="00503DE8"/>
    <w:rsid w:val="005041E7"/>
    <w:rsid w:val="00505693"/>
    <w:rsid w:val="00507FDE"/>
    <w:rsid w:val="005125CF"/>
    <w:rsid w:val="00515108"/>
    <w:rsid w:val="00521D92"/>
    <w:rsid w:val="00521DDF"/>
    <w:rsid w:val="005253F9"/>
    <w:rsid w:val="00530405"/>
    <w:rsid w:val="00531673"/>
    <w:rsid w:val="0053432F"/>
    <w:rsid w:val="00537A5B"/>
    <w:rsid w:val="00542556"/>
    <w:rsid w:val="00550C9D"/>
    <w:rsid w:val="005533E9"/>
    <w:rsid w:val="00553A2B"/>
    <w:rsid w:val="00554FAB"/>
    <w:rsid w:val="005609D5"/>
    <w:rsid w:val="00566B33"/>
    <w:rsid w:val="00566B7E"/>
    <w:rsid w:val="005714FC"/>
    <w:rsid w:val="00573F0C"/>
    <w:rsid w:val="00574044"/>
    <w:rsid w:val="005762AF"/>
    <w:rsid w:val="0058079D"/>
    <w:rsid w:val="00581AB8"/>
    <w:rsid w:val="00586B13"/>
    <w:rsid w:val="0059273F"/>
    <w:rsid w:val="005A0400"/>
    <w:rsid w:val="005A4D3A"/>
    <w:rsid w:val="005A6A80"/>
    <w:rsid w:val="005B1DB0"/>
    <w:rsid w:val="005B4C58"/>
    <w:rsid w:val="005B6E55"/>
    <w:rsid w:val="005C00DF"/>
    <w:rsid w:val="005C0CF0"/>
    <w:rsid w:val="005C21E9"/>
    <w:rsid w:val="005C4D24"/>
    <w:rsid w:val="005C5A6B"/>
    <w:rsid w:val="005C7E52"/>
    <w:rsid w:val="005D3821"/>
    <w:rsid w:val="005E09E9"/>
    <w:rsid w:val="005E5189"/>
    <w:rsid w:val="005E65BE"/>
    <w:rsid w:val="005E6F4F"/>
    <w:rsid w:val="005E7373"/>
    <w:rsid w:val="005F3CDD"/>
    <w:rsid w:val="005F5555"/>
    <w:rsid w:val="00606282"/>
    <w:rsid w:val="00613967"/>
    <w:rsid w:val="00622908"/>
    <w:rsid w:val="00627009"/>
    <w:rsid w:val="00641E69"/>
    <w:rsid w:val="00642244"/>
    <w:rsid w:val="00644D7B"/>
    <w:rsid w:val="00646920"/>
    <w:rsid w:val="00651B5D"/>
    <w:rsid w:val="00652364"/>
    <w:rsid w:val="00652CA3"/>
    <w:rsid w:val="00661EE2"/>
    <w:rsid w:val="00665600"/>
    <w:rsid w:val="006670AE"/>
    <w:rsid w:val="006743F1"/>
    <w:rsid w:val="00681368"/>
    <w:rsid w:val="006836B2"/>
    <w:rsid w:val="006840DF"/>
    <w:rsid w:val="00684BBF"/>
    <w:rsid w:val="006854FD"/>
    <w:rsid w:val="00690452"/>
    <w:rsid w:val="00694CB7"/>
    <w:rsid w:val="00696FE4"/>
    <w:rsid w:val="006A4567"/>
    <w:rsid w:val="006A65ED"/>
    <w:rsid w:val="006A7D19"/>
    <w:rsid w:val="006B4020"/>
    <w:rsid w:val="006C0EF5"/>
    <w:rsid w:val="006C3849"/>
    <w:rsid w:val="006C7463"/>
    <w:rsid w:val="006D44F4"/>
    <w:rsid w:val="006E0003"/>
    <w:rsid w:val="006F3398"/>
    <w:rsid w:val="006F42FB"/>
    <w:rsid w:val="00703781"/>
    <w:rsid w:val="0070426D"/>
    <w:rsid w:val="007133E2"/>
    <w:rsid w:val="0071514E"/>
    <w:rsid w:val="00720448"/>
    <w:rsid w:val="00724148"/>
    <w:rsid w:val="00727CEA"/>
    <w:rsid w:val="00732CB3"/>
    <w:rsid w:val="00741039"/>
    <w:rsid w:val="00742B69"/>
    <w:rsid w:val="007450AE"/>
    <w:rsid w:val="007470D1"/>
    <w:rsid w:val="00747452"/>
    <w:rsid w:val="007507CF"/>
    <w:rsid w:val="007530FE"/>
    <w:rsid w:val="00753123"/>
    <w:rsid w:val="007545C5"/>
    <w:rsid w:val="007551D9"/>
    <w:rsid w:val="007579CB"/>
    <w:rsid w:val="00760A63"/>
    <w:rsid w:val="0076305B"/>
    <w:rsid w:val="0076413D"/>
    <w:rsid w:val="0076460D"/>
    <w:rsid w:val="00772858"/>
    <w:rsid w:val="00774112"/>
    <w:rsid w:val="0078365B"/>
    <w:rsid w:val="00784E5C"/>
    <w:rsid w:val="007862E2"/>
    <w:rsid w:val="007928BF"/>
    <w:rsid w:val="00793E2E"/>
    <w:rsid w:val="00794F19"/>
    <w:rsid w:val="007960BB"/>
    <w:rsid w:val="007A0C0E"/>
    <w:rsid w:val="007B78F0"/>
    <w:rsid w:val="007C2160"/>
    <w:rsid w:val="007C3F66"/>
    <w:rsid w:val="007C4F3B"/>
    <w:rsid w:val="007C51BE"/>
    <w:rsid w:val="007C5272"/>
    <w:rsid w:val="007D06D5"/>
    <w:rsid w:val="007D403F"/>
    <w:rsid w:val="007D487B"/>
    <w:rsid w:val="007D57C0"/>
    <w:rsid w:val="007D71E4"/>
    <w:rsid w:val="007E2C71"/>
    <w:rsid w:val="007E6952"/>
    <w:rsid w:val="007E7F0E"/>
    <w:rsid w:val="007F1483"/>
    <w:rsid w:val="007F3E07"/>
    <w:rsid w:val="00803048"/>
    <w:rsid w:val="00804372"/>
    <w:rsid w:val="00811801"/>
    <w:rsid w:val="00812F2C"/>
    <w:rsid w:val="00816EB4"/>
    <w:rsid w:val="00820B4A"/>
    <w:rsid w:val="008262A8"/>
    <w:rsid w:val="00831B0C"/>
    <w:rsid w:val="00832A50"/>
    <w:rsid w:val="0084188C"/>
    <w:rsid w:val="00845C65"/>
    <w:rsid w:val="00846446"/>
    <w:rsid w:val="00846A06"/>
    <w:rsid w:val="0085561F"/>
    <w:rsid w:val="008566FC"/>
    <w:rsid w:val="0085692F"/>
    <w:rsid w:val="00856BD0"/>
    <w:rsid w:val="00856E59"/>
    <w:rsid w:val="00863E27"/>
    <w:rsid w:val="008714AA"/>
    <w:rsid w:val="00871FD3"/>
    <w:rsid w:val="00872DA1"/>
    <w:rsid w:val="008751EE"/>
    <w:rsid w:val="008771C1"/>
    <w:rsid w:val="00877A80"/>
    <w:rsid w:val="00877EF8"/>
    <w:rsid w:val="00881A14"/>
    <w:rsid w:val="008833AE"/>
    <w:rsid w:val="00883731"/>
    <w:rsid w:val="00897E2E"/>
    <w:rsid w:val="008A0F77"/>
    <w:rsid w:val="008A0FEC"/>
    <w:rsid w:val="008A1EEA"/>
    <w:rsid w:val="008A2ED5"/>
    <w:rsid w:val="008A32F0"/>
    <w:rsid w:val="008A4400"/>
    <w:rsid w:val="008B63F1"/>
    <w:rsid w:val="008C5E7D"/>
    <w:rsid w:val="008D3B74"/>
    <w:rsid w:val="008D3D84"/>
    <w:rsid w:val="008D4616"/>
    <w:rsid w:val="008D4C86"/>
    <w:rsid w:val="008D5F0F"/>
    <w:rsid w:val="008E0076"/>
    <w:rsid w:val="008E397B"/>
    <w:rsid w:val="008E3AC1"/>
    <w:rsid w:val="008E4A24"/>
    <w:rsid w:val="008E7F7C"/>
    <w:rsid w:val="008F2710"/>
    <w:rsid w:val="008F4A14"/>
    <w:rsid w:val="008F4DC2"/>
    <w:rsid w:val="008F545F"/>
    <w:rsid w:val="00904828"/>
    <w:rsid w:val="0090661F"/>
    <w:rsid w:val="0090723A"/>
    <w:rsid w:val="00907FF7"/>
    <w:rsid w:val="00913480"/>
    <w:rsid w:val="009202A8"/>
    <w:rsid w:val="009218BC"/>
    <w:rsid w:val="00923022"/>
    <w:rsid w:val="009255C5"/>
    <w:rsid w:val="00930EF3"/>
    <w:rsid w:val="009315C6"/>
    <w:rsid w:val="009333ED"/>
    <w:rsid w:val="00937A76"/>
    <w:rsid w:val="00940D48"/>
    <w:rsid w:val="00946BD8"/>
    <w:rsid w:val="00947F26"/>
    <w:rsid w:val="0096650F"/>
    <w:rsid w:val="00966AA6"/>
    <w:rsid w:val="0097266F"/>
    <w:rsid w:val="009768E1"/>
    <w:rsid w:val="00977166"/>
    <w:rsid w:val="00980A75"/>
    <w:rsid w:val="00984683"/>
    <w:rsid w:val="009901CA"/>
    <w:rsid w:val="009906EF"/>
    <w:rsid w:val="009912AB"/>
    <w:rsid w:val="00993077"/>
    <w:rsid w:val="0099320C"/>
    <w:rsid w:val="009934E3"/>
    <w:rsid w:val="00997CC3"/>
    <w:rsid w:val="009A1406"/>
    <w:rsid w:val="009A48EF"/>
    <w:rsid w:val="009B4FE6"/>
    <w:rsid w:val="009C12F3"/>
    <w:rsid w:val="009C2A09"/>
    <w:rsid w:val="009C2EE8"/>
    <w:rsid w:val="009C7827"/>
    <w:rsid w:val="009D273D"/>
    <w:rsid w:val="009D2B4F"/>
    <w:rsid w:val="009D3A2E"/>
    <w:rsid w:val="009D5498"/>
    <w:rsid w:val="009E34AD"/>
    <w:rsid w:val="009E5AF7"/>
    <w:rsid w:val="009E5D16"/>
    <w:rsid w:val="009E6B80"/>
    <w:rsid w:val="009F4D57"/>
    <w:rsid w:val="00A0247C"/>
    <w:rsid w:val="00A049F0"/>
    <w:rsid w:val="00A07311"/>
    <w:rsid w:val="00A12EFB"/>
    <w:rsid w:val="00A14215"/>
    <w:rsid w:val="00A16DEE"/>
    <w:rsid w:val="00A219B8"/>
    <w:rsid w:val="00A273AD"/>
    <w:rsid w:val="00A34006"/>
    <w:rsid w:val="00A35FFC"/>
    <w:rsid w:val="00A418E5"/>
    <w:rsid w:val="00A4665F"/>
    <w:rsid w:val="00A515CE"/>
    <w:rsid w:val="00A5317B"/>
    <w:rsid w:val="00A54D4F"/>
    <w:rsid w:val="00A621BE"/>
    <w:rsid w:val="00A73949"/>
    <w:rsid w:val="00A741B1"/>
    <w:rsid w:val="00A76B5B"/>
    <w:rsid w:val="00A8154B"/>
    <w:rsid w:val="00A81D99"/>
    <w:rsid w:val="00A84650"/>
    <w:rsid w:val="00A86671"/>
    <w:rsid w:val="00A90076"/>
    <w:rsid w:val="00A93DDF"/>
    <w:rsid w:val="00AA1C79"/>
    <w:rsid w:val="00AA2925"/>
    <w:rsid w:val="00AA3674"/>
    <w:rsid w:val="00AB0758"/>
    <w:rsid w:val="00AB15A7"/>
    <w:rsid w:val="00AC0B36"/>
    <w:rsid w:val="00AD0315"/>
    <w:rsid w:val="00AD2D6F"/>
    <w:rsid w:val="00AD5122"/>
    <w:rsid w:val="00AE5B98"/>
    <w:rsid w:val="00AE5F27"/>
    <w:rsid w:val="00AE69BB"/>
    <w:rsid w:val="00AF2EAA"/>
    <w:rsid w:val="00AF34D0"/>
    <w:rsid w:val="00AF58A4"/>
    <w:rsid w:val="00AF6728"/>
    <w:rsid w:val="00B00A08"/>
    <w:rsid w:val="00B00C5B"/>
    <w:rsid w:val="00B04281"/>
    <w:rsid w:val="00B04427"/>
    <w:rsid w:val="00B1082A"/>
    <w:rsid w:val="00B258B4"/>
    <w:rsid w:val="00B273B5"/>
    <w:rsid w:val="00B27618"/>
    <w:rsid w:val="00B27BF5"/>
    <w:rsid w:val="00B33D33"/>
    <w:rsid w:val="00B35D6F"/>
    <w:rsid w:val="00B368F3"/>
    <w:rsid w:val="00B44010"/>
    <w:rsid w:val="00B47B7A"/>
    <w:rsid w:val="00B506AE"/>
    <w:rsid w:val="00B54AB3"/>
    <w:rsid w:val="00B57A74"/>
    <w:rsid w:val="00B57D93"/>
    <w:rsid w:val="00B6076F"/>
    <w:rsid w:val="00B60AC9"/>
    <w:rsid w:val="00B60E5F"/>
    <w:rsid w:val="00B61E72"/>
    <w:rsid w:val="00B6486B"/>
    <w:rsid w:val="00B714AD"/>
    <w:rsid w:val="00B827E7"/>
    <w:rsid w:val="00B836BA"/>
    <w:rsid w:val="00B860C3"/>
    <w:rsid w:val="00B86436"/>
    <w:rsid w:val="00B86AF3"/>
    <w:rsid w:val="00B874EA"/>
    <w:rsid w:val="00B920A8"/>
    <w:rsid w:val="00B96095"/>
    <w:rsid w:val="00B9609F"/>
    <w:rsid w:val="00B966D5"/>
    <w:rsid w:val="00BA02D9"/>
    <w:rsid w:val="00BA627F"/>
    <w:rsid w:val="00BA6EED"/>
    <w:rsid w:val="00BB0CDF"/>
    <w:rsid w:val="00BB2904"/>
    <w:rsid w:val="00BB2E5A"/>
    <w:rsid w:val="00BC0C74"/>
    <w:rsid w:val="00BC5144"/>
    <w:rsid w:val="00BC7F3A"/>
    <w:rsid w:val="00BD32F1"/>
    <w:rsid w:val="00BD7D91"/>
    <w:rsid w:val="00BE004F"/>
    <w:rsid w:val="00BF22B3"/>
    <w:rsid w:val="00BF6E53"/>
    <w:rsid w:val="00C01887"/>
    <w:rsid w:val="00C05DD7"/>
    <w:rsid w:val="00C078BF"/>
    <w:rsid w:val="00C1285A"/>
    <w:rsid w:val="00C12D39"/>
    <w:rsid w:val="00C14EF3"/>
    <w:rsid w:val="00C22CF1"/>
    <w:rsid w:val="00C306C3"/>
    <w:rsid w:val="00C41FFA"/>
    <w:rsid w:val="00C42E85"/>
    <w:rsid w:val="00C46744"/>
    <w:rsid w:val="00C47305"/>
    <w:rsid w:val="00C57E5D"/>
    <w:rsid w:val="00C6786A"/>
    <w:rsid w:val="00C80ECD"/>
    <w:rsid w:val="00C843A9"/>
    <w:rsid w:val="00C8760B"/>
    <w:rsid w:val="00C91A87"/>
    <w:rsid w:val="00C934F4"/>
    <w:rsid w:val="00C9382A"/>
    <w:rsid w:val="00C9403B"/>
    <w:rsid w:val="00C9640B"/>
    <w:rsid w:val="00CA4E07"/>
    <w:rsid w:val="00CA5280"/>
    <w:rsid w:val="00CA6043"/>
    <w:rsid w:val="00CA7246"/>
    <w:rsid w:val="00CA74F5"/>
    <w:rsid w:val="00CB08C1"/>
    <w:rsid w:val="00CB0D15"/>
    <w:rsid w:val="00CB0F1F"/>
    <w:rsid w:val="00CB43DF"/>
    <w:rsid w:val="00CB7039"/>
    <w:rsid w:val="00CC3623"/>
    <w:rsid w:val="00CC4C4D"/>
    <w:rsid w:val="00CC4EF0"/>
    <w:rsid w:val="00CC5947"/>
    <w:rsid w:val="00CC66BA"/>
    <w:rsid w:val="00CD214A"/>
    <w:rsid w:val="00CD6128"/>
    <w:rsid w:val="00CE0EBC"/>
    <w:rsid w:val="00CE2A8C"/>
    <w:rsid w:val="00CE6597"/>
    <w:rsid w:val="00CF096E"/>
    <w:rsid w:val="00CF19EC"/>
    <w:rsid w:val="00CF3432"/>
    <w:rsid w:val="00CF3A12"/>
    <w:rsid w:val="00CF5A05"/>
    <w:rsid w:val="00CF609C"/>
    <w:rsid w:val="00CF7E06"/>
    <w:rsid w:val="00D06188"/>
    <w:rsid w:val="00D1142D"/>
    <w:rsid w:val="00D227F9"/>
    <w:rsid w:val="00D27511"/>
    <w:rsid w:val="00D27C4A"/>
    <w:rsid w:val="00D30A3B"/>
    <w:rsid w:val="00D31927"/>
    <w:rsid w:val="00D3718A"/>
    <w:rsid w:val="00D40083"/>
    <w:rsid w:val="00D409D0"/>
    <w:rsid w:val="00D4130D"/>
    <w:rsid w:val="00D43886"/>
    <w:rsid w:val="00D456E6"/>
    <w:rsid w:val="00D5168B"/>
    <w:rsid w:val="00D53854"/>
    <w:rsid w:val="00D54423"/>
    <w:rsid w:val="00D54652"/>
    <w:rsid w:val="00D61E6A"/>
    <w:rsid w:val="00D627BA"/>
    <w:rsid w:val="00D64818"/>
    <w:rsid w:val="00D6596D"/>
    <w:rsid w:val="00D6686B"/>
    <w:rsid w:val="00D71C74"/>
    <w:rsid w:val="00D736B3"/>
    <w:rsid w:val="00D86C45"/>
    <w:rsid w:val="00D93261"/>
    <w:rsid w:val="00D971F4"/>
    <w:rsid w:val="00DA062C"/>
    <w:rsid w:val="00DA67EE"/>
    <w:rsid w:val="00DA6D34"/>
    <w:rsid w:val="00DB1C7E"/>
    <w:rsid w:val="00DB63BE"/>
    <w:rsid w:val="00DB74B2"/>
    <w:rsid w:val="00DC0A20"/>
    <w:rsid w:val="00DC1924"/>
    <w:rsid w:val="00DC497D"/>
    <w:rsid w:val="00DC7EA9"/>
    <w:rsid w:val="00DD03B2"/>
    <w:rsid w:val="00DD06E2"/>
    <w:rsid w:val="00DD0713"/>
    <w:rsid w:val="00DD4A59"/>
    <w:rsid w:val="00DD5BBB"/>
    <w:rsid w:val="00DE0739"/>
    <w:rsid w:val="00DE15AC"/>
    <w:rsid w:val="00DE55F5"/>
    <w:rsid w:val="00DF1773"/>
    <w:rsid w:val="00DF4D2D"/>
    <w:rsid w:val="00E01D9F"/>
    <w:rsid w:val="00E04474"/>
    <w:rsid w:val="00E04EA8"/>
    <w:rsid w:val="00E0539C"/>
    <w:rsid w:val="00E06B16"/>
    <w:rsid w:val="00E10D64"/>
    <w:rsid w:val="00E1763D"/>
    <w:rsid w:val="00E2242E"/>
    <w:rsid w:val="00E232FA"/>
    <w:rsid w:val="00E25727"/>
    <w:rsid w:val="00E27FEB"/>
    <w:rsid w:val="00E30585"/>
    <w:rsid w:val="00E3372D"/>
    <w:rsid w:val="00E36BB6"/>
    <w:rsid w:val="00E42CEF"/>
    <w:rsid w:val="00E4429E"/>
    <w:rsid w:val="00E47DEC"/>
    <w:rsid w:val="00E502E0"/>
    <w:rsid w:val="00E51416"/>
    <w:rsid w:val="00E54861"/>
    <w:rsid w:val="00E56C65"/>
    <w:rsid w:val="00E61303"/>
    <w:rsid w:val="00E6186A"/>
    <w:rsid w:val="00E62AE0"/>
    <w:rsid w:val="00E64F1D"/>
    <w:rsid w:val="00E71F63"/>
    <w:rsid w:val="00E74BEB"/>
    <w:rsid w:val="00E8607E"/>
    <w:rsid w:val="00E860F6"/>
    <w:rsid w:val="00E86C71"/>
    <w:rsid w:val="00E87970"/>
    <w:rsid w:val="00E925FC"/>
    <w:rsid w:val="00EA36BE"/>
    <w:rsid w:val="00EA6BE8"/>
    <w:rsid w:val="00EA7AE3"/>
    <w:rsid w:val="00EB1670"/>
    <w:rsid w:val="00EB186B"/>
    <w:rsid w:val="00EC1B79"/>
    <w:rsid w:val="00EC52A9"/>
    <w:rsid w:val="00EC588B"/>
    <w:rsid w:val="00ED2823"/>
    <w:rsid w:val="00ED3404"/>
    <w:rsid w:val="00ED3DB2"/>
    <w:rsid w:val="00ED4F94"/>
    <w:rsid w:val="00ED5108"/>
    <w:rsid w:val="00EE1472"/>
    <w:rsid w:val="00EE4290"/>
    <w:rsid w:val="00EE4949"/>
    <w:rsid w:val="00EE5AC7"/>
    <w:rsid w:val="00EE6BE3"/>
    <w:rsid w:val="00EF2348"/>
    <w:rsid w:val="00EF23AE"/>
    <w:rsid w:val="00EF2545"/>
    <w:rsid w:val="00EF5DE2"/>
    <w:rsid w:val="00EF61EA"/>
    <w:rsid w:val="00EF72B9"/>
    <w:rsid w:val="00EF7DD7"/>
    <w:rsid w:val="00F025DE"/>
    <w:rsid w:val="00F03B7D"/>
    <w:rsid w:val="00F11651"/>
    <w:rsid w:val="00F2082A"/>
    <w:rsid w:val="00F24BD1"/>
    <w:rsid w:val="00F26A5D"/>
    <w:rsid w:val="00F27A08"/>
    <w:rsid w:val="00F314EF"/>
    <w:rsid w:val="00F31D2A"/>
    <w:rsid w:val="00F31F38"/>
    <w:rsid w:val="00F322EF"/>
    <w:rsid w:val="00F342E8"/>
    <w:rsid w:val="00F36241"/>
    <w:rsid w:val="00F5062A"/>
    <w:rsid w:val="00F54D5B"/>
    <w:rsid w:val="00F56384"/>
    <w:rsid w:val="00F60EF9"/>
    <w:rsid w:val="00F62A42"/>
    <w:rsid w:val="00F70F11"/>
    <w:rsid w:val="00F71663"/>
    <w:rsid w:val="00F721F6"/>
    <w:rsid w:val="00F85A11"/>
    <w:rsid w:val="00F92B29"/>
    <w:rsid w:val="00F960EB"/>
    <w:rsid w:val="00F96426"/>
    <w:rsid w:val="00FA6064"/>
    <w:rsid w:val="00FB3D37"/>
    <w:rsid w:val="00FB5889"/>
    <w:rsid w:val="00FC32B5"/>
    <w:rsid w:val="00FC7095"/>
    <w:rsid w:val="00FD3FD2"/>
    <w:rsid w:val="00FD44C1"/>
    <w:rsid w:val="00FD5716"/>
    <w:rsid w:val="00FE0C6B"/>
    <w:rsid w:val="00FE2AEC"/>
    <w:rsid w:val="00FE39CF"/>
    <w:rsid w:val="00FF5B19"/>
    <w:rsid w:val="00FF6C9A"/>
    <w:rsid w:val="00FF7221"/>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201D"/>
  <w15:chartTrackingRefBased/>
  <w15:docId w15:val="{F71A4E9F-ACDC-9449-89FF-6CD21BDA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39"/>
    <w:rsid w:val="00D30A3B"/>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semiHidden/>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semiHidden/>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 w:type="character" w:styleId="UnresolvedMention">
    <w:name w:val="Unresolved Mention"/>
    <w:basedOn w:val="DefaultParagraphFont"/>
    <w:uiPriority w:val="99"/>
    <w:semiHidden/>
    <w:unhideWhenUsed/>
    <w:rsid w:val="00EC1B79"/>
    <w:rPr>
      <w:color w:val="605E5C"/>
      <w:shd w:val="clear" w:color="auto" w:fill="E1DFDD"/>
    </w:rPr>
  </w:style>
  <w:style w:type="paragraph" w:styleId="NormalWeb">
    <w:name w:val="Normal (Web)"/>
    <w:basedOn w:val="Normal"/>
    <w:uiPriority w:val="99"/>
    <w:rsid w:val="000D0E3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4561">
      <w:bodyDiv w:val="1"/>
      <w:marLeft w:val="0"/>
      <w:marRight w:val="0"/>
      <w:marTop w:val="0"/>
      <w:marBottom w:val="0"/>
      <w:divBdr>
        <w:top w:val="none" w:sz="0" w:space="0" w:color="auto"/>
        <w:left w:val="none" w:sz="0" w:space="0" w:color="auto"/>
        <w:bottom w:val="none" w:sz="0" w:space="0" w:color="auto"/>
        <w:right w:val="none" w:sz="0" w:space="0" w:color="auto"/>
      </w:divBdr>
    </w:div>
    <w:div w:id="851799694">
      <w:bodyDiv w:val="1"/>
      <w:marLeft w:val="0"/>
      <w:marRight w:val="0"/>
      <w:marTop w:val="0"/>
      <w:marBottom w:val="0"/>
      <w:divBdr>
        <w:top w:val="none" w:sz="0" w:space="0" w:color="auto"/>
        <w:left w:val="none" w:sz="0" w:space="0" w:color="auto"/>
        <w:bottom w:val="none" w:sz="0" w:space="0" w:color="auto"/>
        <w:right w:val="none" w:sz="0" w:space="0" w:color="auto"/>
      </w:divBdr>
    </w:div>
    <w:div w:id="951546967">
      <w:bodyDiv w:val="1"/>
      <w:marLeft w:val="0"/>
      <w:marRight w:val="0"/>
      <w:marTop w:val="0"/>
      <w:marBottom w:val="0"/>
      <w:divBdr>
        <w:top w:val="none" w:sz="0" w:space="0" w:color="auto"/>
        <w:left w:val="none" w:sz="0" w:space="0" w:color="auto"/>
        <w:bottom w:val="none" w:sz="0" w:space="0" w:color="auto"/>
        <w:right w:val="none" w:sz="0" w:space="0" w:color="auto"/>
      </w:divBdr>
    </w:div>
    <w:div w:id="1056590682">
      <w:bodyDiv w:val="1"/>
      <w:marLeft w:val="0"/>
      <w:marRight w:val="0"/>
      <w:marTop w:val="0"/>
      <w:marBottom w:val="0"/>
      <w:divBdr>
        <w:top w:val="none" w:sz="0" w:space="0" w:color="auto"/>
        <w:left w:val="none" w:sz="0" w:space="0" w:color="auto"/>
        <w:bottom w:val="none" w:sz="0" w:space="0" w:color="auto"/>
        <w:right w:val="none" w:sz="0" w:space="0" w:color="auto"/>
      </w:divBdr>
    </w:div>
    <w:div w:id="1105689641">
      <w:bodyDiv w:val="1"/>
      <w:marLeft w:val="0"/>
      <w:marRight w:val="0"/>
      <w:marTop w:val="0"/>
      <w:marBottom w:val="0"/>
      <w:divBdr>
        <w:top w:val="none" w:sz="0" w:space="0" w:color="auto"/>
        <w:left w:val="none" w:sz="0" w:space="0" w:color="auto"/>
        <w:bottom w:val="none" w:sz="0" w:space="0" w:color="auto"/>
        <w:right w:val="none" w:sz="0" w:space="0" w:color="auto"/>
      </w:divBdr>
    </w:div>
    <w:div w:id="1253049735">
      <w:bodyDiv w:val="1"/>
      <w:marLeft w:val="0"/>
      <w:marRight w:val="0"/>
      <w:marTop w:val="0"/>
      <w:marBottom w:val="0"/>
      <w:divBdr>
        <w:top w:val="none" w:sz="0" w:space="0" w:color="auto"/>
        <w:left w:val="none" w:sz="0" w:space="0" w:color="auto"/>
        <w:bottom w:val="none" w:sz="0" w:space="0" w:color="auto"/>
        <w:right w:val="none" w:sz="0" w:space="0" w:color="auto"/>
      </w:divBdr>
    </w:div>
    <w:div w:id="1328171318">
      <w:bodyDiv w:val="1"/>
      <w:marLeft w:val="0"/>
      <w:marRight w:val="0"/>
      <w:marTop w:val="0"/>
      <w:marBottom w:val="0"/>
      <w:divBdr>
        <w:top w:val="none" w:sz="0" w:space="0" w:color="auto"/>
        <w:left w:val="none" w:sz="0" w:space="0" w:color="auto"/>
        <w:bottom w:val="none" w:sz="0" w:space="0" w:color="auto"/>
        <w:right w:val="none" w:sz="0" w:space="0" w:color="auto"/>
      </w:divBdr>
    </w:div>
    <w:div w:id="1403524690">
      <w:bodyDiv w:val="1"/>
      <w:marLeft w:val="0"/>
      <w:marRight w:val="0"/>
      <w:marTop w:val="0"/>
      <w:marBottom w:val="0"/>
      <w:divBdr>
        <w:top w:val="none" w:sz="0" w:space="0" w:color="auto"/>
        <w:left w:val="none" w:sz="0" w:space="0" w:color="auto"/>
        <w:bottom w:val="none" w:sz="0" w:space="0" w:color="auto"/>
        <w:right w:val="none" w:sz="0" w:space="0" w:color="auto"/>
      </w:divBdr>
    </w:div>
    <w:div w:id="1574196299">
      <w:bodyDiv w:val="1"/>
      <w:marLeft w:val="0"/>
      <w:marRight w:val="0"/>
      <w:marTop w:val="0"/>
      <w:marBottom w:val="0"/>
      <w:divBdr>
        <w:top w:val="none" w:sz="0" w:space="0" w:color="auto"/>
        <w:left w:val="none" w:sz="0" w:space="0" w:color="auto"/>
        <w:bottom w:val="none" w:sz="0" w:space="0" w:color="auto"/>
        <w:right w:val="none" w:sz="0" w:space="0" w:color="auto"/>
      </w:divBdr>
      <w:divsChild>
        <w:div w:id="1284195182">
          <w:marLeft w:val="0"/>
          <w:marRight w:val="0"/>
          <w:marTop w:val="0"/>
          <w:marBottom w:val="0"/>
          <w:divBdr>
            <w:top w:val="none" w:sz="0" w:space="0" w:color="auto"/>
            <w:left w:val="none" w:sz="0" w:space="0" w:color="auto"/>
            <w:bottom w:val="none" w:sz="0" w:space="0" w:color="auto"/>
            <w:right w:val="none" w:sz="0" w:space="0" w:color="auto"/>
          </w:divBdr>
        </w:div>
      </w:divsChild>
    </w:div>
    <w:div w:id="17895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37/pri00002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7/s12144-024-05931-8"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9-0000-7557-0911" TargetMode="External"/><Relationship Id="rId14" Type="http://schemas.openxmlformats.org/officeDocument/2006/relationships/hyperlink" Target="https://doi.org/10.29271/jcpsp.2024.10.1229"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49219-AFAC-4C53-B003-61056B6F9CED}">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Roberts</dc:creator>
  <cp:keywords/>
  <dc:description/>
  <cp:lastModifiedBy>Glen Roberts</cp:lastModifiedBy>
  <cp:revision>2</cp:revision>
  <cp:lastPrinted>2020-01-03T23:33:00Z</cp:lastPrinted>
  <dcterms:created xsi:type="dcterms:W3CDTF">2025-10-28T00:13:00Z</dcterms:created>
  <dcterms:modified xsi:type="dcterms:W3CDTF">2025-10-28T00:13:00Z</dcterms:modified>
  <cp:category/>
</cp:coreProperties>
</file>